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1F19" w14:textId="77777777" w:rsidR="00367496" w:rsidRPr="008B300A" w:rsidRDefault="00367496" w:rsidP="002826E4">
      <w:pPr>
        <w:pStyle w:val="Heading1"/>
      </w:pPr>
      <w:r w:rsidRPr="008B300A">
        <w:t xml:space="preserve">Wrap Up </w:t>
      </w:r>
      <w:r w:rsidRPr="002826E4">
        <w:t>Holiday</w:t>
      </w:r>
      <w:r w:rsidRPr="008B300A">
        <w:t xml:space="preserve"> Savings </w:t>
      </w:r>
      <w:proofErr w:type="gramStart"/>
      <w:r w:rsidRPr="008B300A">
        <w:t>With</w:t>
      </w:r>
      <w:proofErr w:type="gramEnd"/>
      <w:r w:rsidRPr="008B300A">
        <w:t xml:space="preserve"> a Library Card</w:t>
      </w:r>
    </w:p>
    <w:p w14:paraId="2AC5F70C" w14:textId="2CDB1CEB" w:rsidR="00367496" w:rsidRPr="008B300A" w:rsidRDefault="00367496" w:rsidP="00367496">
      <w:pPr>
        <w:rPr>
          <w:rFonts w:ascii="Century Gothic" w:hAnsi="Century Gothic"/>
          <w:b/>
          <w:bCs/>
        </w:rPr>
      </w:pPr>
      <w:r w:rsidRPr="008B300A">
        <w:rPr>
          <w:rFonts w:ascii="Century Gothic" w:hAnsi="Century Gothic"/>
        </w:rPr>
        <w:t>Say</w:t>
      </w:r>
      <w:r w:rsidR="008B300A">
        <w:rPr>
          <w:rFonts w:ascii="Century Gothic" w:hAnsi="Century Gothic"/>
        </w:rPr>
        <w:t xml:space="preserve"> </w:t>
      </w:r>
      <w:r w:rsidR="00C149D7">
        <w:rPr>
          <w:rFonts w:ascii="Century Gothic" w:hAnsi="Century Gothic"/>
        </w:rPr>
        <w:t>g</w:t>
      </w:r>
      <w:r w:rsidR="008B300A">
        <w:rPr>
          <w:rFonts w:ascii="Century Gothic" w:hAnsi="Century Gothic"/>
        </w:rPr>
        <w:t>ood</w:t>
      </w:r>
      <w:r w:rsidRPr="008B300A">
        <w:rPr>
          <w:rFonts w:ascii="Century Gothic" w:hAnsi="Century Gothic"/>
        </w:rPr>
        <w:t>-bye to the urge to buy and give gifts that keep on giving long after the holidays end. For free.</w:t>
      </w:r>
    </w:p>
    <w:p w14:paraId="07A34F98" w14:textId="77777777" w:rsidR="00367496" w:rsidRP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</w:rPr>
        <w:t xml:space="preserve">For immediate release </w:t>
      </w:r>
      <w:r w:rsidRPr="008B300A">
        <w:rPr>
          <w:rFonts w:ascii="Century Gothic" w:hAnsi="Century Gothic"/>
          <w:b/>
          <w:bCs/>
        </w:rPr>
        <w:t>[Date]</w:t>
      </w:r>
      <w:r w:rsidRPr="008B300A">
        <w:rPr>
          <w:rFonts w:ascii="Century Gothic" w:hAnsi="Century Gothic"/>
        </w:rPr>
        <w:br/>
        <w:t xml:space="preserve">Contact: </w:t>
      </w:r>
      <w:r w:rsidRPr="008B300A">
        <w:rPr>
          <w:rFonts w:ascii="Century Gothic" w:hAnsi="Century Gothic"/>
          <w:b/>
          <w:bCs/>
        </w:rPr>
        <w:t>[Name, title, email, phone number]</w:t>
      </w:r>
    </w:p>
    <w:p w14:paraId="1F313198" w14:textId="77777777" w:rsidR="00367496" w:rsidRP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  <w:b/>
          <w:bCs/>
        </w:rPr>
        <w:t>([CITY], CA)</w:t>
      </w:r>
      <w:r w:rsidRPr="008B300A">
        <w:rPr>
          <w:rFonts w:ascii="Century Gothic" w:hAnsi="Century Gothic"/>
        </w:rPr>
        <w:t xml:space="preserve"> — The first thing smart holiday shoppers pull out of their wallet isn’t a credit card, it’s a library card. </w:t>
      </w:r>
    </w:p>
    <w:p w14:paraId="3D48509D" w14:textId="77777777" w:rsidR="00367496" w:rsidRP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</w:rPr>
        <w:t xml:space="preserve">A library card lets you check out board games, movies, baking supplies and parks passes, helping create more holiday cheer without running up a big tab to deal with in 2025. </w:t>
      </w:r>
    </w:p>
    <w:p w14:paraId="1A4959F3" w14:textId="3289E111" w:rsidR="00367496" w:rsidRP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</w:rPr>
        <w:t xml:space="preserve">“The </w:t>
      </w:r>
      <w:r w:rsidRPr="00B92817">
        <w:rPr>
          <w:rFonts w:ascii="Century Gothic" w:hAnsi="Century Gothic"/>
          <w:b/>
          <w:bCs/>
        </w:rPr>
        <w:t>[</w:t>
      </w:r>
      <w:r w:rsidR="00A73135" w:rsidRPr="00B92817">
        <w:rPr>
          <w:rFonts w:ascii="Century Gothic" w:hAnsi="Century Gothic"/>
          <w:b/>
          <w:bCs/>
        </w:rPr>
        <w:t xml:space="preserve">name of </w:t>
      </w:r>
      <w:r w:rsidR="00B92817" w:rsidRPr="00B92817">
        <w:rPr>
          <w:rFonts w:ascii="Century Gothic" w:hAnsi="Century Gothic"/>
          <w:b/>
          <w:bCs/>
        </w:rPr>
        <w:t>library</w:t>
      </w:r>
      <w:r w:rsidRPr="00B92817">
        <w:rPr>
          <w:rFonts w:ascii="Century Gothic" w:hAnsi="Century Gothic"/>
          <w:b/>
          <w:bCs/>
        </w:rPr>
        <w:t>]</w:t>
      </w:r>
      <w:r w:rsidRPr="008B300A">
        <w:rPr>
          <w:rFonts w:ascii="Century Gothic" w:hAnsi="Century Gothic"/>
        </w:rPr>
        <w:t xml:space="preserve"> is one of the few – maybe only – places where you can spoil</w:t>
      </w:r>
      <w:r w:rsidR="008B300A">
        <w:rPr>
          <w:rFonts w:ascii="Century Gothic" w:hAnsi="Century Gothic"/>
        </w:rPr>
        <w:t xml:space="preserve"> yourself and</w:t>
      </w:r>
      <w:r w:rsidRPr="008B300A">
        <w:rPr>
          <w:rFonts w:ascii="Century Gothic" w:hAnsi="Century Gothic"/>
        </w:rPr>
        <w:t xml:space="preserve"> the ones you love and </w:t>
      </w:r>
      <w:r w:rsidR="008B300A">
        <w:rPr>
          <w:rFonts w:ascii="Century Gothic" w:hAnsi="Century Gothic"/>
        </w:rPr>
        <w:t xml:space="preserve">easily </w:t>
      </w:r>
      <w:r w:rsidRPr="008B300A">
        <w:rPr>
          <w:rFonts w:ascii="Century Gothic" w:hAnsi="Century Gothic"/>
        </w:rPr>
        <w:t xml:space="preserve">stay within </w:t>
      </w:r>
      <w:r w:rsidR="008B300A">
        <w:rPr>
          <w:rFonts w:ascii="Century Gothic" w:hAnsi="Century Gothic"/>
        </w:rPr>
        <w:t xml:space="preserve">your holiday </w:t>
      </w:r>
      <w:r w:rsidRPr="008B300A">
        <w:rPr>
          <w:rFonts w:ascii="Century Gothic" w:hAnsi="Century Gothic"/>
        </w:rPr>
        <w:t xml:space="preserve">budget,” said </w:t>
      </w:r>
      <w:r w:rsidRPr="008B300A">
        <w:rPr>
          <w:rFonts w:ascii="Century Gothic" w:hAnsi="Century Gothic"/>
          <w:b/>
          <w:bCs/>
        </w:rPr>
        <w:t>[name of library director]</w:t>
      </w:r>
      <w:r w:rsidRPr="008B300A">
        <w:rPr>
          <w:rFonts w:ascii="Century Gothic" w:hAnsi="Century Gothic"/>
        </w:rPr>
        <w:t>. “</w:t>
      </w:r>
      <w:r w:rsidR="008B300A">
        <w:rPr>
          <w:rFonts w:ascii="Century Gothic" w:hAnsi="Century Gothic"/>
        </w:rPr>
        <w:t xml:space="preserve">You can check out </w:t>
      </w:r>
      <w:r w:rsidRPr="008B300A">
        <w:rPr>
          <w:rFonts w:ascii="Century Gothic" w:hAnsi="Century Gothic"/>
        </w:rPr>
        <w:t>books, movies, board and video games</w:t>
      </w:r>
      <w:r w:rsidR="008B300A">
        <w:rPr>
          <w:rFonts w:ascii="Century Gothic" w:hAnsi="Century Gothic"/>
        </w:rPr>
        <w:t xml:space="preserve">. To say nothing of all </w:t>
      </w:r>
      <w:r w:rsidR="00BA3FD2">
        <w:rPr>
          <w:rFonts w:ascii="Century Gothic" w:hAnsi="Century Gothic"/>
        </w:rPr>
        <w:t>our</w:t>
      </w:r>
      <w:r w:rsidR="00BA3FD2" w:rsidRPr="008B300A">
        <w:rPr>
          <w:rFonts w:ascii="Century Gothic" w:hAnsi="Century Gothic"/>
        </w:rPr>
        <w:t xml:space="preserve"> fun</w:t>
      </w:r>
      <w:r w:rsidRPr="008B300A">
        <w:rPr>
          <w:rFonts w:ascii="Century Gothic" w:hAnsi="Century Gothic"/>
        </w:rPr>
        <w:t xml:space="preserve"> programs for families</w:t>
      </w:r>
      <w:r w:rsidR="008B300A">
        <w:rPr>
          <w:rFonts w:ascii="Century Gothic" w:hAnsi="Century Gothic"/>
        </w:rPr>
        <w:t xml:space="preserve"> and friends</w:t>
      </w:r>
      <w:r w:rsidRPr="008B300A">
        <w:rPr>
          <w:rFonts w:ascii="Century Gothic" w:hAnsi="Century Gothic"/>
        </w:rPr>
        <w:t xml:space="preserve">. We’ve even got baking supplies you can borrow to </w:t>
      </w:r>
      <w:r w:rsidR="008B300A">
        <w:rPr>
          <w:rFonts w:ascii="Century Gothic" w:hAnsi="Century Gothic"/>
        </w:rPr>
        <w:t>create whatever</w:t>
      </w:r>
      <w:r w:rsidRPr="008B300A">
        <w:rPr>
          <w:rFonts w:ascii="Century Gothic" w:hAnsi="Century Gothic"/>
        </w:rPr>
        <w:t xml:space="preserve"> holiday treat</w:t>
      </w:r>
      <w:r w:rsidR="008B300A">
        <w:rPr>
          <w:rFonts w:ascii="Century Gothic" w:hAnsi="Century Gothic"/>
        </w:rPr>
        <w:t xml:space="preserve"> you’re hankering for.</w:t>
      </w:r>
      <w:r w:rsidRPr="008B300A">
        <w:rPr>
          <w:rFonts w:ascii="Century Gothic" w:hAnsi="Century Gothic"/>
        </w:rPr>
        <w:t xml:space="preserve"> Come in or browse our website </w:t>
      </w:r>
      <w:r w:rsidRPr="008B300A">
        <w:rPr>
          <w:rFonts w:ascii="Century Gothic" w:hAnsi="Century Gothic"/>
          <w:b/>
          <w:bCs/>
        </w:rPr>
        <w:t>[add URL]</w:t>
      </w:r>
      <w:r w:rsidR="006726AE">
        <w:rPr>
          <w:rFonts w:ascii="Century Gothic" w:hAnsi="Century Gothic"/>
        </w:rPr>
        <w:t>.</w:t>
      </w:r>
      <w:r w:rsidR="008B300A">
        <w:rPr>
          <w:rFonts w:ascii="Century Gothic" w:hAnsi="Century Gothic"/>
          <w:b/>
          <w:bCs/>
        </w:rPr>
        <w:t xml:space="preserve"> </w:t>
      </w:r>
      <w:r w:rsidR="008B300A" w:rsidRPr="00BA3FD2">
        <w:rPr>
          <w:rFonts w:ascii="Century Gothic" w:hAnsi="Century Gothic"/>
        </w:rPr>
        <w:t>It’s all just waiting here for you.</w:t>
      </w:r>
      <w:r w:rsidR="008B300A">
        <w:rPr>
          <w:rFonts w:ascii="Century Gothic" w:hAnsi="Century Gothic"/>
        </w:rPr>
        <w:t>”</w:t>
      </w:r>
      <w:r w:rsidR="008B300A" w:rsidRPr="00BA3FD2">
        <w:rPr>
          <w:rFonts w:ascii="Century Gothic" w:hAnsi="Century Gothic"/>
        </w:rPr>
        <w:t xml:space="preserve"> </w:t>
      </w:r>
      <w:r w:rsidRPr="008B300A">
        <w:rPr>
          <w:rFonts w:ascii="Century Gothic" w:hAnsi="Century Gothic"/>
        </w:rPr>
        <w:t xml:space="preserve"> </w:t>
      </w:r>
    </w:p>
    <w:p w14:paraId="0B0C7AA0" w14:textId="45186056" w:rsidR="00367496" w:rsidRP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</w:rPr>
        <w:t>If you</w:t>
      </w:r>
      <w:r w:rsidR="008B300A">
        <w:rPr>
          <w:rFonts w:ascii="Century Gothic" w:hAnsi="Century Gothic"/>
        </w:rPr>
        <w:t>’</w:t>
      </w:r>
      <w:r w:rsidRPr="008B300A">
        <w:rPr>
          <w:rFonts w:ascii="Century Gothic" w:hAnsi="Century Gothic"/>
        </w:rPr>
        <w:t xml:space="preserve">re traveling </w:t>
      </w:r>
      <w:r w:rsidR="008B300A">
        <w:rPr>
          <w:rFonts w:ascii="Century Gothic" w:hAnsi="Century Gothic"/>
        </w:rPr>
        <w:t xml:space="preserve">during the holidays to see friends, </w:t>
      </w:r>
      <w:r w:rsidR="00BA3FD2">
        <w:rPr>
          <w:rFonts w:ascii="Century Gothic" w:hAnsi="Century Gothic"/>
        </w:rPr>
        <w:t>bring</w:t>
      </w:r>
      <w:r w:rsidR="008B300A">
        <w:rPr>
          <w:rFonts w:ascii="Century Gothic" w:hAnsi="Century Gothic"/>
        </w:rPr>
        <w:t xml:space="preserve"> along a book of whatever flavor you </w:t>
      </w:r>
      <w:r w:rsidR="00BA3FD2">
        <w:rPr>
          <w:rFonts w:ascii="Century Gothic" w:hAnsi="Century Gothic"/>
        </w:rPr>
        <w:t>enjoy</w:t>
      </w:r>
      <w:r w:rsidR="008B300A">
        <w:rPr>
          <w:rFonts w:ascii="Century Gothic" w:hAnsi="Century Gothic"/>
        </w:rPr>
        <w:t xml:space="preserve"> </w:t>
      </w:r>
      <w:r w:rsidR="00186112">
        <w:rPr>
          <w:rFonts w:ascii="Century Gothic" w:hAnsi="Century Gothic"/>
        </w:rPr>
        <w:t>–</w:t>
      </w:r>
      <w:r w:rsidR="008B300A">
        <w:rPr>
          <w:rFonts w:ascii="Century Gothic" w:hAnsi="Century Gothic"/>
        </w:rPr>
        <w:t xml:space="preserve"> audi</w:t>
      </w:r>
      <w:r w:rsidR="00C42E06">
        <w:rPr>
          <w:rFonts w:ascii="Century Gothic" w:hAnsi="Century Gothic"/>
        </w:rPr>
        <w:t>o</w:t>
      </w:r>
      <w:r w:rsidR="00186112">
        <w:rPr>
          <w:rFonts w:ascii="Century Gothic" w:hAnsi="Century Gothic"/>
        </w:rPr>
        <w:t>-</w:t>
      </w:r>
      <w:r w:rsidR="008B300A">
        <w:rPr>
          <w:rFonts w:ascii="Century Gothic" w:hAnsi="Century Gothic"/>
        </w:rPr>
        <w:t>, e</w:t>
      </w:r>
      <w:r w:rsidR="00C42E06">
        <w:rPr>
          <w:rFonts w:ascii="Century Gothic" w:hAnsi="Century Gothic"/>
        </w:rPr>
        <w:t>-</w:t>
      </w:r>
      <w:r w:rsidR="00186112">
        <w:rPr>
          <w:rFonts w:ascii="Century Gothic" w:hAnsi="Century Gothic"/>
        </w:rPr>
        <w:t>,</w:t>
      </w:r>
      <w:r w:rsidR="000D4AF0">
        <w:rPr>
          <w:rFonts w:ascii="Century Gothic" w:hAnsi="Century Gothic"/>
        </w:rPr>
        <w:t xml:space="preserve"> </w:t>
      </w:r>
      <w:r w:rsidR="008B300A">
        <w:rPr>
          <w:rFonts w:ascii="Century Gothic" w:hAnsi="Century Gothic"/>
        </w:rPr>
        <w:t xml:space="preserve">or </w:t>
      </w:r>
      <w:r w:rsidR="00186112">
        <w:rPr>
          <w:rFonts w:ascii="Century Gothic" w:hAnsi="Century Gothic"/>
        </w:rPr>
        <w:t>physical book</w:t>
      </w:r>
      <w:r w:rsidR="008B300A">
        <w:rPr>
          <w:rFonts w:ascii="Century Gothic" w:hAnsi="Century Gothic"/>
        </w:rPr>
        <w:t xml:space="preserve">. </w:t>
      </w:r>
      <w:r w:rsidRPr="008B300A">
        <w:rPr>
          <w:rFonts w:ascii="Century Gothic" w:hAnsi="Century Gothic"/>
        </w:rPr>
        <w:t xml:space="preserve"> </w:t>
      </w:r>
    </w:p>
    <w:p w14:paraId="25159DDC" w14:textId="073F6D91" w:rsid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</w:rPr>
        <w:t>“</w:t>
      </w:r>
      <w:r w:rsidR="008B300A">
        <w:rPr>
          <w:rFonts w:ascii="Century Gothic" w:hAnsi="Century Gothic"/>
        </w:rPr>
        <w:t xml:space="preserve">A library card is the real card you shouldn’t leave home without,” </w:t>
      </w:r>
      <w:r w:rsidRPr="008B300A">
        <w:rPr>
          <w:rFonts w:ascii="Century Gothic" w:hAnsi="Century Gothic"/>
        </w:rPr>
        <w:t>said California State Librarian Greg Lucas. “</w:t>
      </w:r>
      <w:r w:rsidR="008B300A">
        <w:rPr>
          <w:rFonts w:ascii="Century Gothic" w:hAnsi="Century Gothic"/>
        </w:rPr>
        <w:t>You get free access to all kinds of stuff, all the time, online or in-person. What other card offers that kind of deal?”</w:t>
      </w:r>
    </w:p>
    <w:p w14:paraId="78C8FA34" w14:textId="4DF49068" w:rsidR="00367496" w:rsidRPr="008B300A" w:rsidRDefault="00B1359C" w:rsidP="003674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Library cards also provide access to the best antidote to heavy holiday meals – passes for free visits </w:t>
      </w:r>
      <w:r w:rsidR="00BA3FD2">
        <w:rPr>
          <w:rFonts w:ascii="Century Gothic" w:hAnsi="Century Gothic"/>
        </w:rPr>
        <w:t>to 200</w:t>
      </w:r>
      <w:r>
        <w:rPr>
          <w:rFonts w:ascii="Century Gothic" w:hAnsi="Century Gothic"/>
        </w:rPr>
        <w:t xml:space="preserve"> of </w:t>
      </w:r>
      <w:r w:rsidR="00367496" w:rsidRPr="008B300A">
        <w:rPr>
          <w:rFonts w:ascii="Century Gothic" w:hAnsi="Century Gothic"/>
        </w:rPr>
        <w:t xml:space="preserve">California’s beautiful state parks.  </w:t>
      </w:r>
    </w:p>
    <w:p w14:paraId="72F4AA80" w14:textId="22884A33" w:rsidR="00B1359C" w:rsidRDefault="00B1359C" w:rsidP="003674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And as if that wasn’t enough libraries are living the holiday spirit all year long, acting as </w:t>
      </w:r>
      <w:r w:rsidR="00367496" w:rsidRPr="008B300A">
        <w:rPr>
          <w:rFonts w:ascii="Century Gothic" w:hAnsi="Century Gothic"/>
        </w:rPr>
        <w:t xml:space="preserve">community hubs </w:t>
      </w:r>
      <w:r>
        <w:rPr>
          <w:rFonts w:ascii="Century Gothic" w:hAnsi="Century Gothic"/>
        </w:rPr>
        <w:t xml:space="preserve">sharing </w:t>
      </w:r>
      <w:r w:rsidR="00367496" w:rsidRPr="008B300A">
        <w:rPr>
          <w:rFonts w:ascii="Century Gothic" w:hAnsi="Century Gothic"/>
        </w:rPr>
        <w:t xml:space="preserve">access to trusted information and wraparound services for health and wellness. </w:t>
      </w:r>
      <w:r>
        <w:rPr>
          <w:rFonts w:ascii="Century Gothic" w:hAnsi="Century Gothic"/>
        </w:rPr>
        <w:t xml:space="preserve">Library staff are always connecting </w:t>
      </w:r>
      <w:r w:rsidR="00D25709">
        <w:rPr>
          <w:rFonts w:ascii="Century Gothic" w:hAnsi="Century Gothic"/>
        </w:rPr>
        <w:t xml:space="preserve">people </w:t>
      </w:r>
      <w:r>
        <w:rPr>
          <w:rFonts w:ascii="Century Gothic" w:hAnsi="Century Gothic"/>
        </w:rPr>
        <w:t xml:space="preserve">to what they’re looking for – every day of the year. </w:t>
      </w:r>
    </w:p>
    <w:p w14:paraId="3047BAC0" w14:textId="77777777" w:rsidR="00367496" w:rsidRP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</w:rPr>
        <w:t xml:space="preserve">Check out </w:t>
      </w:r>
      <w:r w:rsidRPr="008B300A">
        <w:rPr>
          <w:rFonts w:ascii="Century Gothic" w:hAnsi="Century Gothic"/>
          <w:b/>
          <w:bCs/>
        </w:rPr>
        <w:t>[name of library’s]</w:t>
      </w:r>
      <w:r w:rsidRPr="008B300A">
        <w:rPr>
          <w:rFonts w:ascii="Century Gothic" w:hAnsi="Century Gothic"/>
        </w:rPr>
        <w:t xml:space="preserve"> community calendar to see what upcoming events spark your interest.</w:t>
      </w:r>
    </w:p>
    <w:p w14:paraId="4AD432A3" w14:textId="517BE1E1" w:rsidR="00367496" w:rsidRPr="008B300A" w:rsidRDefault="00367496" w:rsidP="00367496">
      <w:pPr>
        <w:rPr>
          <w:rFonts w:ascii="Century Gothic" w:hAnsi="Century Gothic"/>
        </w:rPr>
      </w:pPr>
      <w:r w:rsidRPr="008B300A">
        <w:rPr>
          <w:rFonts w:ascii="Century Gothic" w:hAnsi="Century Gothic"/>
        </w:rPr>
        <w:t xml:space="preserve">And, if you don’t have a library card, don’t worry. You can sign up for one online </w:t>
      </w:r>
      <w:r w:rsidRPr="008B300A">
        <w:rPr>
          <w:rFonts w:ascii="Century Gothic" w:hAnsi="Century Gothic"/>
          <w:b/>
          <w:bCs/>
        </w:rPr>
        <w:t xml:space="preserve">[link to library card signup form] </w:t>
      </w:r>
      <w:r w:rsidRPr="008B300A">
        <w:rPr>
          <w:rFonts w:ascii="Century Gothic" w:hAnsi="Century Gothic"/>
        </w:rPr>
        <w:t xml:space="preserve">and begin </w:t>
      </w:r>
      <w:r w:rsidR="00B1359C">
        <w:rPr>
          <w:rFonts w:ascii="Century Gothic" w:hAnsi="Century Gothic"/>
        </w:rPr>
        <w:t xml:space="preserve">immediately </w:t>
      </w:r>
      <w:r w:rsidRPr="008B300A">
        <w:rPr>
          <w:rFonts w:ascii="Century Gothic" w:hAnsi="Century Gothic"/>
        </w:rPr>
        <w:t xml:space="preserve">saving money. </w:t>
      </w:r>
    </w:p>
    <w:p w14:paraId="398EC1E7" w14:textId="77777777" w:rsidR="00367496" w:rsidRPr="008B300A" w:rsidRDefault="00367496" w:rsidP="00367496">
      <w:pPr>
        <w:rPr>
          <w:rFonts w:ascii="Century Gothic" w:hAnsi="Century Gothic"/>
          <w:b/>
          <w:bCs/>
        </w:rPr>
      </w:pPr>
      <w:r w:rsidRPr="008B300A">
        <w:rPr>
          <w:rFonts w:ascii="Century Gothic" w:hAnsi="Century Gothic"/>
          <w:b/>
          <w:bCs/>
        </w:rPr>
        <w:t>[Add boilerplate description for your library.]</w:t>
      </w:r>
    </w:p>
    <w:p w14:paraId="1A13C5E7" w14:textId="77777777" w:rsidR="00E042B9" w:rsidRDefault="00E042B9"/>
    <w:sectPr w:rsidR="00E0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96"/>
    <w:rsid w:val="000D4AF0"/>
    <w:rsid w:val="00186112"/>
    <w:rsid w:val="002826E4"/>
    <w:rsid w:val="0028758C"/>
    <w:rsid w:val="003443CB"/>
    <w:rsid w:val="00367496"/>
    <w:rsid w:val="003E5B51"/>
    <w:rsid w:val="0057338F"/>
    <w:rsid w:val="006726AE"/>
    <w:rsid w:val="006C7CB7"/>
    <w:rsid w:val="0083659A"/>
    <w:rsid w:val="008B300A"/>
    <w:rsid w:val="00A73135"/>
    <w:rsid w:val="00AC719E"/>
    <w:rsid w:val="00B1359C"/>
    <w:rsid w:val="00B92817"/>
    <w:rsid w:val="00BA3FD2"/>
    <w:rsid w:val="00C149D7"/>
    <w:rsid w:val="00C42E06"/>
    <w:rsid w:val="00D25709"/>
    <w:rsid w:val="00DA46F5"/>
    <w:rsid w:val="00E042B9"/>
    <w:rsid w:val="00EF4D10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A74E"/>
  <w15:chartTrackingRefBased/>
  <w15:docId w15:val="{FC9F8965-6A0A-4575-BB33-0039944E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96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6E4"/>
    <w:pPr>
      <w:outlineLvl w:val="0"/>
    </w:pPr>
    <w:rPr>
      <w:rFonts w:ascii="Century Gothic" w:hAnsi="Century Gothi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6E4"/>
    <w:rPr>
      <w:rFonts w:ascii="Century Gothic" w:hAnsi="Century Gothic"/>
      <w:b/>
      <w:bCs/>
      <w:kern w:val="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4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496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8B300A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Greg@CSL</dc:creator>
  <cp:keywords/>
  <dc:description/>
  <cp:lastModifiedBy>Armitage, Brian@CSL</cp:lastModifiedBy>
  <cp:revision>15</cp:revision>
  <cp:lastPrinted>2024-11-06T19:00:00Z</cp:lastPrinted>
  <dcterms:created xsi:type="dcterms:W3CDTF">2024-11-07T00:48:00Z</dcterms:created>
  <dcterms:modified xsi:type="dcterms:W3CDTF">2024-11-21T18:08:00Z</dcterms:modified>
</cp:coreProperties>
</file>