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41A4" w14:textId="6CC185A6" w:rsidR="004E5F6F" w:rsidRDefault="004E5F6F" w:rsidP="004E5F6F">
      <w:pPr>
        <w:pStyle w:val="Heading1"/>
      </w:pPr>
    </w:p>
    <w:p w14:paraId="60E50AA4" w14:textId="1720DCE1" w:rsidR="00D92C1D" w:rsidRDefault="006F5459" w:rsidP="006F5459">
      <w:pPr>
        <w:pStyle w:val="Title"/>
        <w:rPr>
          <w:lang w:val="en"/>
        </w:rPr>
      </w:pPr>
      <w:bookmarkStart w:id="0" w:name="icb"/>
      <w:bookmarkEnd w:id="0"/>
      <w:r>
        <w:rPr>
          <w:lang w:val="en"/>
        </w:rPr>
        <w:t xml:space="preserve">Award Winners: </w:t>
      </w:r>
      <w:r w:rsidR="00B02A7C">
        <w:rPr>
          <w:lang w:val="en"/>
        </w:rPr>
        <w:t>Andrew Carnegie Medal for Excellence in Fiction and Nonfiction</w:t>
      </w:r>
    </w:p>
    <w:p w14:paraId="4DD61C28" w14:textId="77777777" w:rsidR="0095106B" w:rsidRPr="0095106B" w:rsidRDefault="0095106B" w:rsidP="0095106B">
      <w:pPr>
        <w:rPr>
          <w:lang w:val="en"/>
        </w:rPr>
      </w:pPr>
    </w:p>
    <w:p w14:paraId="67CD29E3" w14:textId="77777777" w:rsidR="00AC572B" w:rsidRPr="00817BD9" w:rsidRDefault="002F5533" w:rsidP="00AC572B">
      <w:pPr>
        <w:tabs>
          <w:tab w:val="left" w:pos="720"/>
          <w:tab w:val="left" w:pos="4320"/>
        </w:tabs>
        <w:rPr>
          <w:lang w:val="en"/>
        </w:rPr>
      </w:pPr>
      <w:r>
        <w:rPr>
          <w:lang w:val="en"/>
        </w:rPr>
        <w:t>The Andrew Carnegie Medal for Excellence in Fiction and Nonfiction is awarded once a year to two books that exemplify “</w:t>
      </w:r>
      <w:r>
        <w:t>the best fiction and nonfiction books for adult readers published in the U.S. the previous year.</w:t>
      </w:r>
      <w:r>
        <w:rPr>
          <w:lang w:val="en"/>
        </w:rPr>
        <w:t xml:space="preserve">”  </w:t>
      </w:r>
      <w:bookmarkStart w:id="1" w:name="_Hlk38959333"/>
      <w:r w:rsidR="00AC572B">
        <w:rPr>
          <w:lang w:val="en"/>
        </w:rPr>
        <w:t xml:space="preserve">To order any of these titles, </w:t>
      </w:r>
      <w:r w:rsidR="00AC572B" w:rsidRPr="00545663">
        <w:rPr>
          <w:lang w:val="en"/>
        </w:rPr>
        <w:t>contact the library by</w:t>
      </w:r>
      <w:r w:rsidR="00AC572B">
        <w:rPr>
          <w:lang w:val="en"/>
        </w:rPr>
        <w:t xml:space="preserve"> email, phone, mail, in person, or order through our </w:t>
      </w:r>
      <w:hyperlink r:id="rId8" w:history="1">
        <w:r w:rsidR="00AC572B" w:rsidRPr="00291158">
          <w:rPr>
            <w:rStyle w:val="Hyperlink"/>
            <w:lang w:val="en"/>
          </w:rPr>
          <w:t>online catalog</w:t>
        </w:r>
      </w:hyperlink>
      <w:r w:rsidR="00AC572B">
        <w:rPr>
          <w:lang w:val="en"/>
        </w:rPr>
        <w:t xml:space="preserve">.  Most titles can be </w:t>
      </w:r>
      <w:hyperlink r:id="rId9" w:history="1">
        <w:r w:rsidR="00AC572B" w:rsidRPr="009C29F3">
          <w:rPr>
            <w:rStyle w:val="Hyperlink"/>
            <w:lang w:val="en"/>
          </w:rPr>
          <w:t>downloaded from BAR</w:t>
        </w:r>
        <w:r w:rsidR="00AC572B">
          <w:rPr>
            <w:rStyle w:val="Hyperlink"/>
            <w:lang w:val="en"/>
          </w:rPr>
          <w:t>D</w:t>
        </w:r>
      </w:hyperlink>
      <w:r w:rsidR="00AC572B">
        <w:t>.</w:t>
      </w:r>
    </w:p>
    <w:bookmarkEnd w:id="1"/>
    <w:p w14:paraId="3CBC9096" w14:textId="2903AC33" w:rsidR="005F26AC" w:rsidRDefault="005F26AC" w:rsidP="009A6FFF">
      <w:pPr>
        <w:tabs>
          <w:tab w:val="left" w:pos="720"/>
          <w:tab w:val="left" w:pos="4320"/>
        </w:tabs>
        <w:rPr>
          <w:rFonts w:cs="Arial"/>
          <w:szCs w:val="28"/>
        </w:rPr>
      </w:pPr>
    </w:p>
    <w:p w14:paraId="3E1B7DB3" w14:textId="77777777" w:rsidR="005F26AC" w:rsidRDefault="005F26AC" w:rsidP="004561D5">
      <w:pPr>
        <w:pStyle w:val="Heading1"/>
      </w:pPr>
      <w:r>
        <w:t>2020 Winners</w:t>
      </w:r>
    </w:p>
    <w:p w14:paraId="0CF1F4FA" w14:textId="64F24D3E" w:rsidR="005F26AC" w:rsidRDefault="005F26AC" w:rsidP="00AC572B">
      <w:pPr>
        <w:pStyle w:val="Heading1"/>
      </w:pPr>
      <w:r w:rsidRPr="005F26AC">
        <w:t xml:space="preserve">Lost </w:t>
      </w:r>
      <w:r w:rsidR="00AC572B">
        <w:t>C</w:t>
      </w:r>
      <w:r w:rsidRPr="005F26AC">
        <w:t xml:space="preserve">hildren </w:t>
      </w:r>
      <w:r w:rsidR="00AC572B">
        <w:t>A</w:t>
      </w:r>
      <w:r w:rsidRPr="005F26AC">
        <w:t>rchive by Valeria Luiselli</w:t>
      </w:r>
    </w:p>
    <w:p w14:paraId="65C2564B" w14:textId="7DED179C" w:rsidR="00AC572B" w:rsidRDefault="00AC572B" w:rsidP="009A6FFF">
      <w:pPr>
        <w:tabs>
          <w:tab w:val="left" w:pos="720"/>
          <w:tab w:val="left" w:pos="4320"/>
        </w:tabs>
        <w:rPr>
          <w:rFonts w:cs="Arial"/>
          <w:szCs w:val="28"/>
        </w:rPr>
      </w:pPr>
      <w:r>
        <w:rPr>
          <w:rFonts w:cs="Arial"/>
          <w:szCs w:val="28"/>
        </w:rPr>
        <w:t>Read by</w:t>
      </w:r>
      <w:r w:rsidR="00220397">
        <w:rPr>
          <w:rFonts w:cs="Arial"/>
          <w:szCs w:val="28"/>
        </w:rPr>
        <w:t xml:space="preserve"> </w:t>
      </w:r>
      <w:r w:rsidR="00220397">
        <w:t>Valeria Luiselli, Kivlighan de Montebello, William DeMeritt et. al.</w:t>
      </w:r>
    </w:p>
    <w:p w14:paraId="504AB50A" w14:textId="0BAFA5D9" w:rsidR="00AC572B" w:rsidRDefault="00220397" w:rsidP="009A6FFF">
      <w:pPr>
        <w:tabs>
          <w:tab w:val="left" w:pos="720"/>
          <w:tab w:val="left" w:pos="4320"/>
        </w:tabs>
        <w:rPr>
          <w:rFonts w:cs="Arial"/>
          <w:szCs w:val="28"/>
        </w:rPr>
      </w:pPr>
      <w:r>
        <w:rPr>
          <w:rFonts w:cs="Arial"/>
          <w:szCs w:val="28"/>
        </w:rPr>
        <w:t>11 hours, 18 minutes</w:t>
      </w:r>
    </w:p>
    <w:p w14:paraId="6C7A3824" w14:textId="12C9980E" w:rsidR="00220397" w:rsidRDefault="00F642D0" w:rsidP="009A6FFF">
      <w:pPr>
        <w:tabs>
          <w:tab w:val="left" w:pos="720"/>
          <w:tab w:val="left" w:pos="4320"/>
        </w:tabs>
        <w:rPr>
          <w:rFonts w:cs="Arial"/>
          <w:szCs w:val="28"/>
        </w:rPr>
      </w:pPr>
      <w:r w:rsidRPr="00F642D0">
        <w:rPr>
          <w:rFonts w:cs="Arial"/>
          <w:szCs w:val="28"/>
        </w:rPr>
        <w:t>Two audio documentarians drive their children from New York to Arizona to record the sounds of land once occupied by the Apache. As they travel, they hear radio reports of an immigration crisis involving thousands of children at the southwestern US border. Unrated. Commercial audiobook. 2019.</w:t>
      </w:r>
    </w:p>
    <w:p w14:paraId="3A4B6264" w14:textId="10584B99" w:rsidR="00AC572B" w:rsidRPr="00480C67" w:rsidRDefault="00220397" w:rsidP="00AC572B">
      <w:pPr>
        <w:tabs>
          <w:tab w:val="left" w:pos="720"/>
          <w:tab w:val="left" w:pos="4320"/>
        </w:tabs>
        <w:rPr>
          <w:rFonts w:cs="Arial"/>
        </w:rPr>
      </w:pPr>
      <w:r>
        <w:rPr>
          <w:rFonts w:cs="Arial"/>
        </w:rPr>
        <w:tab/>
      </w:r>
      <w:hyperlink r:id="rId10" w:history="1">
        <w:r w:rsidR="00AC572B" w:rsidRPr="004561D5">
          <w:rPr>
            <w:rStyle w:val="Hyperlink"/>
            <w:rFonts w:cs="Arial"/>
          </w:rPr>
          <w:t>Download from BARD:</w:t>
        </w:r>
        <w:r w:rsidR="00AC572B" w:rsidRPr="004561D5">
          <w:rPr>
            <w:rStyle w:val="Hyperlink"/>
            <w:rFonts w:cs="Arial"/>
            <w:szCs w:val="28"/>
          </w:rPr>
          <w:t xml:space="preserve"> Lost Children Archive</w:t>
        </w:r>
      </w:hyperlink>
    </w:p>
    <w:p w14:paraId="790A6107" w14:textId="24F0B0D6" w:rsidR="00AC572B" w:rsidRPr="00480C67" w:rsidRDefault="00220397" w:rsidP="00AC572B">
      <w:pPr>
        <w:tabs>
          <w:tab w:val="left" w:pos="720"/>
          <w:tab w:val="left" w:pos="4320"/>
        </w:tabs>
        <w:rPr>
          <w:rFonts w:cs="Arial"/>
        </w:rPr>
      </w:pPr>
      <w:r>
        <w:rPr>
          <w:rFonts w:cs="Arial"/>
        </w:rPr>
        <w:tab/>
      </w:r>
      <w:r w:rsidR="00AC572B" w:rsidRPr="00480C67">
        <w:rPr>
          <w:rFonts w:cs="Arial"/>
        </w:rPr>
        <w:t>Also available on digital cartridge</w:t>
      </w:r>
      <w:r w:rsidR="004561D5">
        <w:rPr>
          <w:rFonts w:cs="Arial"/>
        </w:rPr>
        <w:t xml:space="preserve"> DB0</w:t>
      </w:r>
      <w:r w:rsidR="004561D5" w:rsidRPr="004561D5">
        <w:rPr>
          <w:rFonts w:cs="Arial"/>
        </w:rPr>
        <w:t>93811</w:t>
      </w:r>
    </w:p>
    <w:p w14:paraId="146FA391" w14:textId="631888E1" w:rsidR="00AC572B" w:rsidRDefault="00AC572B" w:rsidP="009A6FFF">
      <w:pPr>
        <w:tabs>
          <w:tab w:val="left" w:pos="720"/>
          <w:tab w:val="left" w:pos="4320"/>
        </w:tabs>
        <w:rPr>
          <w:rFonts w:cs="Arial"/>
          <w:szCs w:val="28"/>
        </w:rPr>
      </w:pPr>
    </w:p>
    <w:p w14:paraId="3F47FB9A" w14:textId="478C10F2" w:rsidR="00C37CBB" w:rsidRDefault="00C37CBB" w:rsidP="009A6FFF">
      <w:pPr>
        <w:tabs>
          <w:tab w:val="left" w:pos="720"/>
          <w:tab w:val="left" w:pos="4320"/>
        </w:tabs>
        <w:rPr>
          <w:rFonts w:cs="Arial"/>
          <w:szCs w:val="28"/>
        </w:rPr>
      </w:pPr>
    </w:p>
    <w:p w14:paraId="6372F11F" w14:textId="23239ACA" w:rsidR="00C37CBB" w:rsidRDefault="00C37CBB" w:rsidP="008D6B6D">
      <w:pPr>
        <w:pStyle w:val="Heading1"/>
      </w:pPr>
      <w:r>
        <w:t xml:space="preserve">Midnight in Chernobyl: the </w:t>
      </w:r>
      <w:r w:rsidR="008D6B6D">
        <w:t>S</w:t>
      </w:r>
      <w:r>
        <w:t xml:space="preserve">tory of the </w:t>
      </w:r>
      <w:r w:rsidR="008D6B6D">
        <w:t>W</w:t>
      </w:r>
      <w:r>
        <w:t xml:space="preserve">orld’s </w:t>
      </w:r>
      <w:r w:rsidR="008D6B6D">
        <w:t>G</w:t>
      </w:r>
      <w:r>
        <w:t xml:space="preserve">reatest </w:t>
      </w:r>
      <w:r w:rsidR="008D6B6D">
        <w:t>N</w:t>
      </w:r>
      <w:r>
        <w:t xml:space="preserve">uclear </w:t>
      </w:r>
      <w:r w:rsidR="008D6B6D">
        <w:t>Di</w:t>
      </w:r>
      <w:r>
        <w:t xml:space="preserve">saster </w:t>
      </w:r>
      <w:r w:rsidR="008D6B6D">
        <w:t xml:space="preserve">by </w:t>
      </w:r>
      <w:r>
        <w:t>Adam Higginbotham</w:t>
      </w:r>
    </w:p>
    <w:p w14:paraId="77A52934" w14:textId="728E4A60" w:rsidR="00C37CBB" w:rsidRDefault="00C37CBB" w:rsidP="009A6FFF">
      <w:pPr>
        <w:tabs>
          <w:tab w:val="left" w:pos="720"/>
          <w:tab w:val="left" w:pos="4320"/>
        </w:tabs>
      </w:pPr>
      <w:r>
        <w:t>Read by</w:t>
      </w:r>
      <w:r w:rsidR="00645865" w:rsidRPr="00645865">
        <w:t xml:space="preserve"> </w:t>
      </w:r>
      <w:r w:rsidR="00645865">
        <w:t>Jacques Roy</w:t>
      </w:r>
    </w:p>
    <w:p w14:paraId="28A58891" w14:textId="57C83424" w:rsidR="00C37CBB" w:rsidRDefault="00645865" w:rsidP="009A6FFF">
      <w:pPr>
        <w:tabs>
          <w:tab w:val="left" w:pos="720"/>
          <w:tab w:val="left" w:pos="4320"/>
        </w:tabs>
        <w:rPr>
          <w:rFonts w:cs="Arial"/>
          <w:szCs w:val="28"/>
        </w:rPr>
      </w:pPr>
      <w:r>
        <w:rPr>
          <w:rFonts w:cs="Arial"/>
          <w:szCs w:val="28"/>
        </w:rPr>
        <w:t>13 hours, 58 minutes</w:t>
      </w:r>
    </w:p>
    <w:p w14:paraId="36853F3E" w14:textId="5647E49D" w:rsidR="00645865" w:rsidRDefault="00645865" w:rsidP="009A6FFF">
      <w:pPr>
        <w:tabs>
          <w:tab w:val="left" w:pos="720"/>
          <w:tab w:val="left" w:pos="4320"/>
        </w:tabs>
        <w:rPr>
          <w:rFonts w:cs="Arial"/>
          <w:szCs w:val="28"/>
        </w:rPr>
      </w:pPr>
      <w:r>
        <w:t>An account of the 1986 nuclear power plant disaster in Chernobyl, Ukraine. Discusses the disaster itself, the immediate ecological consequences, the political and economic ramifications for the Soviet Union, and more. Draws on decades of reporting, archival information, and firsthand interviews with witnesses. Unrated. Commercial audiobook. 2019.</w:t>
      </w:r>
    </w:p>
    <w:p w14:paraId="1B6FDFB8" w14:textId="52FA4CED" w:rsidR="00C37CBB" w:rsidRPr="00480C67" w:rsidRDefault="008D6B6D" w:rsidP="00C37CBB">
      <w:pPr>
        <w:tabs>
          <w:tab w:val="left" w:pos="720"/>
          <w:tab w:val="left" w:pos="4320"/>
        </w:tabs>
        <w:rPr>
          <w:rFonts w:cs="Arial"/>
        </w:rPr>
      </w:pPr>
      <w:r>
        <w:rPr>
          <w:rFonts w:cs="Arial"/>
        </w:rPr>
        <w:tab/>
      </w:r>
      <w:hyperlink r:id="rId11" w:history="1">
        <w:r w:rsidR="00C37CBB" w:rsidRPr="00645865">
          <w:rPr>
            <w:rStyle w:val="Hyperlink"/>
            <w:rFonts w:cs="Arial"/>
          </w:rPr>
          <w:t>Download from BARD</w:t>
        </w:r>
        <w:r w:rsidRPr="00645865">
          <w:rPr>
            <w:rStyle w:val="Hyperlink"/>
            <w:rFonts w:cs="Arial"/>
          </w:rPr>
          <w:t xml:space="preserve">: </w:t>
        </w:r>
        <w:r w:rsidRPr="00645865">
          <w:rPr>
            <w:rStyle w:val="Hyperlink"/>
          </w:rPr>
          <w:t>Midnight in Chernobyl: the Story of the World’s…</w:t>
        </w:r>
      </w:hyperlink>
    </w:p>
    <w:p w14:paraId="2DE64CFE" w14:textId="559362EB" w:rsidR="00C37CBB" w:rsidRDefault="00E80CFA" w:rsidP="00C37CBB">
      <w:pPr>
        <w:tabs>
          <w:tab w:val="left" w:pos="720"/>
          <w:tab w:val="left" w:pos="4320"/>
        </w:tabs>
        <w:rPr>
          <w:rFonts w:cs="Arial"/>
        </w:rPr>
      </w:pPr>
      <w:r>
        <w:rPr>
          <w:rFonts w:cs="Arial"/>
        </w:rPr>
        <w:tab/>
      </w:r>
      <w:r w:rsidR="00C37CBB" w:rsidRPr="00480C67">
        <w:rPr>
          <w:rFonts w:cs="Arial"/>
        </w:rPr>
        <w:t>Also available on digital cartridge</w:t>
      </w:r>
      <w:r w:rsidR="00645865">
        <w:rPr>
          <w:rFonts w:cs="Arial"/>
        </w:rPr>
        <w:t xml:space="preserve"> DB0</w:t>
      </w:r>
      <w:r w:rsidR="00645865" w:rsidRPr="00645865">
        <w:rPr>
          <w:rFonts w:cs="Arial"/>
        </w:rPr>
        <w:t>94170</w:t>
      </w:r>
    </w:p>
    <w:p w14:paraId="006B2B67" w14:textId="64D6B1AF" w:rsidR="00DA58A9" w:rsidRDefault="00DA58A9">
      <w:pPr>
        <w:rPr>
          <w:rFonts w:cs="Arial"/>
        </w:rPr>
      </w:pPr>
      <w:r>
        <w:rPr>
          <w:rFonts w:cs="Arial"/>
        </w:rPr>
        <w:br w:type="page"/>
      </w:r>
    </w:p>
    <w:p w14:paraId="47DFDA75" w14:textId="4DD418F4" w:rsidR="003A4486" w:rsidRDefault="003A4486" w:rsidP="00D068EA">
      <w:pPr>
        <w:pStyle w:val="Heading1"/>
      </w:pPr>
      <w:r>
        <w:lastRenderedPageBreak/>
        <w:t>2019 Winners</w:t>
      </w:r>
    </w:p>
    <w:p w14:paraId="5CCE32AA" w14:textId="411313BD" w:rsidR="00D80BA6" w:rsidRDefault="00D80BA6" w:rsidP="00D068EA">
      <w:pPr>
        <w:pStyle w:val="Heading1"/>
      </w:pPr>
      <w:r>
        <w:t>The Great Believers: a Novel by Rebecca Makkai</w:t>
      </w:r>
    </w:p>
    <w:p w14:paraId="459EEC5D" w14:textId="3B5B5EAB" w:rsidR="00D80BA6" w:rsidRDefault="00D80BA6" w:rsidP="00D80BA6">
      <w:r>
        <w:t>Read by</w:t>
      </w:r>
      <w:r w:rsidR="00817C69">
        <w:t xml:space="preserve"> Michael Crouch</w:t>
      </w:r>
    </w:p>
    <w:p w14:paraId="3D536845" w14:textId="3B4BA8A7" w:rsidR="00D80BA6" w:rsidRDefault="00817C69" w:rsidP="00D80BA6">
      <w:r>
        <w:t>18 hours, 19 minutes</w:t>
      </w:r>
    </w:p>
    <w:p w14:paraId="6091E309" w14:textId="283519E4" w:rsidR="00817C69" w:rsidRPr="00D80BA6" w:rsidRDefault="006239AC" w:rsidP="00D80BA6">
      <w:r w:rsidRPr="006239AC">
        <w:t>1985. Yale Tishman, development director for a Chicago art gallery, is at a career high point. But the AIDS epidemic is picking off his friends one by one--including Nico, who leaves behind little sister Fiona. Thirty years later, Fiona searches for her missing daughter. Unrated. Commercial audiobook. 2018.</w:t>
      </w:r>
    </w:p>
    <w:p w14:paraId="4A585476" w14:textId="1D0246DD" w:rsidR="00D068EA" w:rsidRPr="00480C67" w:rsidRDefault="00D068EA" w:rsidP="00D068EA">
      <w:pPr>
        <w:tabs>
          <w:tab w:val="left" w:pos="720"/>
          <w:tab w:val="left" w:pos="4320"/>
        </w:tabs>
        <w:rPr>
          <w:rFonts w:cs="Arial"/>
        </w:rPr>
      </w:pPr>
      <w:r>
        <w:rPr>
          <w:rFonts w:cs="Arial"/>
        </w:rPr>
        <w:tab/>
      </w:r>
      <w:hyperlink r:id="rId12" w:history="1">
        <w:r w:rsidRPr="006239AC">
          <w:rPr>
            <w:rStyle w:val="Hyperlink"/>
            <w:rFonts w:cs="Arial"/>
          </w:rPr>
          <w:t xml:space="preserve">Download from BARD: </w:t>
        </w:r>
        <w:r w:rsidRPr="006239AC">
          <w:rPr>
            <w:rStyle w:val="Hyperlink"/>
          </w:rPr>
          <w:t>The Great Believers: a Novel</w:t>
        </w:r>
      </w:hyperlink>
    </w:p>
    <w:p w14:paraId="39AD0849" w14:textId="60BAC6DA" w:rsidR="00D068EA" w:rsidRPr="00480C67" w:rsidRDefault="006239AC" w:rsidP="00D068EA">
      <w:pPr>
        <w:tabs>
          <w:tab w:val="left" w:pos="720"/>
          <w:tab w:val="left" w:pos="4320"/>
        </w:tabs>
        <w:rPr>
          <w:rFonts w:cs="Arial"/>
        </w:rPr>
      </w:pPr>
      <w:r>
        <w:rPr>
          <w:rFonts w:cs="Arial"/>
        </w:rPr>
        <w:tab/>
      </w:r>
      <w:r w:rsidR="00D068EA" w:rsidRPr="00480C67">
        <w:rPr>
          <w:rFonts w:cs="Arial"/>
        </w:rPr>
        <w:t>Also available on digital cartridge</w:t>
      </w:r>
      <w:r>
        <w:rPr>
          <w:rFonts w:cs="Arial"/>
        </w:rPr>
        <w:t xml:space="preserve"> DB0</w:t>
      </w:r>
      <w:r w:rsidRPr="006239AC">
        <w:rPr>
          <w:rFonts w:cs="Arial"/>
        </w:rPr>
        <w:t>91533</w:t>
      </w:r>
    </w:p>
    <w:p w14:paraId="3045A2D2" w14:textId="786B83D1" w:rsidR="00AC572B" w:rsidRDefault="00AC572B" w:rsidP="009A6FFF">
      <w:pPr>
        <w:tabs>
          <w:tab w:val="left" w:pos="720"/>
          <w:tab w:val="left" w:pos="4320"/>
        </w:tabs>
        <w:rPr>
          <w:rFonts w:cs="Arial"/>
          <w:szCs w:val="28"/>
        </w:rPr>
      </w:pPr>
    </w:p>
    <w:p w14:paraId="4FACD4F9" w14:textId="331D05A5" w:rsidR="006239AC" w:rsidRDefault="006239AC" w:rsidP="009A6FFF">
      <w:pPr>
        <w:tabs>
          <w:tab w:val="left" w:pos="720"/>
          <w:tab w:val="left" w:pos="4320"/>
        </w:tabs>
        <w:rPr>
          <w:rFonts w:cs="Arial"/>
          <w:szCs w:val="28"/>
        </w:rPr>
      </w:pPr>
    </w:p>
    <w:p w14:paraId="7B6E5830" w14:textId="16A9091E" w:rsidR="002F160E" w:rsidRDefault="002F160E" w:rsidP="002F160E">
      <w:pPr>
        <w:pStyle w:val="Heading1"/>
      </w:pPr>
      <w:r>
        <w:t>Heavy: an American Memoir by Kiese Laymon</w:t>
      </w:r>
    </w:p>
    <w:p w14:paraId="255835EB" w14:textId="7F1546E3" w:rsidR="002F160E" w:rsidRDefault="002F160E" w:rsidP="009A6FFF">
      <w:pPr>
        <w:tabs>
          <w:tab w:val="left" w:pos="720"/>
          <w:tab w:val="left" w:pos="4320"/>
        </w:tabs>
      </w:pPr>
      <w:r>
        <w:t>Read by</w:t>
      </w:r>
      <w:r w:rsidR="00665C64">
        <w:t xml:space="preserve"> Kiese Laymon</w:t>
      </w:r>
    </w:p>
    <w:p w14:paraId="03AA427E" w14:textId="6E4D7536" w:rsidR="002F160E" w:rsidRDefault="00665C64" w:rsidP="009A6FFF">
      <w:pPr>
        <w:tabs>
          <w:tab w:val="left" w:pos="720"/>
          <w:tab w:val="left" w:pos="4320"/>
        </w:tabs>
        <w:rPr>
          <w:rFonts w:cs="Arial"/>
          <w:szCs w:val="28"/>
        </w:rPr>
      </w:pPr>
      <w:r>
        <w:rPr>
          <w:rFonts w:cs="Arial"/>
          <w:szCs w:val="28"/>
        </w:rPr>
        <w:t>6 hours, 20 minutes</w:t>
      </w:r>
    </w:p>
    <w:p w14:paraId="2C969779" w14:textId="3A6E1C2C" w:rsidR="00665C64" w:rsidRDefault="00665C64" w:rsidP="009A6FFF">
      <w:pPr>
        <w:tabs>
          <w:tab w:val="left" w:pos="720"/>
          <w:tab w:val="left" w:pos="4320"/>
        </w:tabs>
        <w:rPr>
          <w:rFonts w:cs="Arial"/>
          <w:szCs w:val="28"/>
        </w:rPr>
      </w:pPr>
      <w:r>
        <w:t>A collection of autobiographical essays exploring the metaphorical weight of the author’s life as a black man in American society. Recounts his experiences growing up in Mississippi, suffering sexual violence, attending college, facing complex familial relationships, dealing with trauma, and more. Unrated. Commercial audiobook. 2018.</w:t>
      </w:r>
    </w:p>
    <w:p w14:paraId="2EAA864B" w14:textId="6B188948" w:rsidR="002F160E" w:rsidRPr="00480C67" w:rsidRDefault="002F160E" w:rsidP="002F160E">
      <w:pPr>
        <w:tabs>
          <w:tab w:val="left" w:pos="720"/>
          <w:tab w:val="left" w:pos="4320"/>
        </w:tabs>
        <w:rPr>
          <w:rFonts w:cs="Arial"/>
        </w:rPr>
      </w:pPr>
      <w:r>
        <w:rPr>
          <w:rFonts w:cs="Arial"/>
        </w:rPr>
        <w:tab/>
      </w:r>
      <w:hyperlink r:id="rId13" w:history="1">
        <w:r w:rsidRPr="00665C64">
          <w:rPr>
            <w:rStyle w:val="Hyperlink"/>
            <w:rFonts w:cs="Arial"/>
          </w:rPr>
          <w:t xml:space="preserve">Download from BARD: </w:t>
        </w:r>
        <w:r w:rsidRPr="00665C64">
          <w:rPr>
            <w:rStyle w:val="Hyperlink"/>
          </w:rPr>
          <w:t>Heavy: an American Memoir</w:t>
        </w:r>
      </w:hyperlink>
    </w:p>
    <w:p w14:paraId="5EEEC10A" w14:textId="74E55D2E" w:rsidR="002F160E" w:rsidRPr="00480C67" w:rsidRDefault="002F160E" w:rsidP="002F160E">
      <w:pPr>
        <w:tabs>
          <w:tab w:val="left" w:pos="720"/>
          <w:tab w:val="left" w:pos="4320"/>
        </w:tabs>
        <w:rPr>
          <w:rFonts w:cs="Arial"/>
        </w:rPr>
      </w:pPr>
      <w:r>
        <w:rPr>
          <w:rFonts w:cs="Arial"/>
        </w:rPr>
        <w:tab/>
      </w:r>
      <w:r w:rsidRPr="00480C67">
        <w:rPr>
          <w:rFonts w:cs="Arial"/>
        </w:rPr>
        <w:t>Also available on digital cartridge</w:t>
      </w:r>
      <w:r w:rsidR="00665C64">
        <w:rPr>
          <w:rFonts w:cs="Arial"/>
        </w:rPr>
        <w:t xml:space="preserve"> DB0</w:t>
      </w:r>
      <w:r w:rsidR="00665C64" w:rsidRPr="00665C64">
        <w:rPr>
          <w:rFonts w:cs="Arial"/>
        </w:rPr>
        <w:t>93279</w:t>
      </w:r>
    </w:p>
    <w:p w14:paraId="087075A7" w14:textId="7AAB7AE0" w:rsidR="002F160E" w:rsidRPr="00480C67" w:rsidRDefault="002F160E" w:rsidP="002F160E">
      <w:pPr>
        <w:tabs>
          <w:tab w:val="left" w:pos="720"/>
          <w:tab w:val="left" w:pos="4320"/>
        </w:tabs>
        <w:rPr>
          <w:rFonts w:cs="Arial"/>
          <w:szCs w:val="28"/>
        </w:rPr>
      </w:pPr>
      <w:r>
        <w:rPr>
          <w:rFonts w:cs="Arial"/>
          <w:szCs w:val="28"/>
        </w:rPr>
        <w:tab/>
      </w:r>
      <w:hyperlink r:id="rId14" w:history="1">
        <w:r w:rsidRPr="00A2160E">
          <w:rPr>
            <w:rStyle w:val="Hyperlink"/>
            <w:rFonts w:cs="Arial"/>
            <w:szCs w:val="28"/>
          </w:rPr>
          <w:t>Download from BARD as Electronic Braille</w:t>
        </w:r>
        <w:r w:rsidR="00A2160E" w:rsidRPr="00A2160E">
          <w:rPr>
            <w:rStyle w:val="Hyperlink"/>
            <w:rFonts w:cs="Arial"/>
            <w:szCs w:val="28"/>
          </w:rPr>
          <w:t xml:space="preserve"> BR</w:t>
        </w:r>
        <w:r w:rsidR="00A2160E" w:rsidRPr="00A2160E">
          <w:rPr>
            <w:rStyle w:val="Hyperlink"/>
          </w:rPr>
          <w:t>22566</w:t>
        </w:r>
      </w:hyperlink>
    </w:p>
    <w:p w14:paraId="5D5E330D" w14:textId="4D702E6C" w:rsidR="002F160E" w:rsidRDefault="002F160E" w:rsidP="002F160E">
      <w:pPr>
        <w:tabs>
          <w:tab w:val="left" w:pos="720"/>
          <w:tab w:val="left" w:pos="4320"/>
        </w:tabs>
      </w:pPr>
      <w:r>
        <w:rPr>
          <w:rFonts w:cs="Arial"/>
          <w:szCs w:val="28"/>
        </w:rPr>
        <w:tab/>
      </w:r>
      <w:r w:rsidRPr="00480C67">
        <w:rPr>
          <w:rFonts w:cs="Arial"/>
          <w:szCs w:val="28"/>
        </w:rPr>
        <w:t>Also available in braille</w:t>
      </w:r>
      <w:r w:rsidR="00A2160E">
        <w:rPr>
          <w:rFonts w:cs="Arial"/>
          <w:szCs w:val="28"/>
        </w:rPr>
        <w:t xml:space="preserve"> BR0</w:t>
      </w:r>
      <w:r w:rsidR="00A2160E">
        <w:t>22566</w:t>
      </w:r>
    </w:p>
    <w:p w14:paraId="63B1D16E" w14:textId="2C351074" w:rsidR="00F76930" w:rsidRDefault="00F76930" w:rsidP="002F160E">
      <w:pPr>
        <w:tabs>
          <w:tab w:val="left" w:pos="720"/>
          <w:tab w:val="left" w:pos="4320"/>
        </w:tabs>
      </w:pPr>
    </w:p>
    <w:p w14:paraId="0AC4F548" w14:textId="77777777" w:rsidR="00F76930" w:rsidRDefault="00F76930" w:rsidP="002F160E">
      <w:pPr>
        <w:tabs>
          <w:tab w:val="left" w:pos="720"/>
          <w:tab w:val="left" w:pos="4320"/>
        </w:tabs>
      </w:pPr>
    </w:p>
    <w:p w14:paraId="4E04F101" w14:textId="6CB36C07" w:rsidR="00F76930" w:rsidRDefault="00F76930" w:rsidP="00F76930">
      <w:pPr>
        <w:pStyle w:val="Heading1"/>
      </w:pPr>
      <w:r>
        <w:t>2018 Winner</w:t>
      </w:r>
    </w:p>
    <w:p w14:paraId="63D63827" w14:textId="559D14F7" w:rsidR="00F76930" w:rsidRDefault="00F76930" w:rsidP="00F76930">
      <w:pPr>
        <w:pStyle w:val="Heading1"/>
        <w:rPr>
          <w:rFonts w:cs="Arial"/>
          <w:szCs w:val="28"/>
        </w:rPr>
      </w:pPr>
      <w:r w:rsidRPr="00F76930">
        <w:rPr>
          <w:rFonts w:cs="Arial"/>
          <w:szCs w:val="28"/>
        </w:rPr>
        <w:t xml:space="preserve">Manhattan Beach: a </w:t>
      </w:r>
      <w:r>
        <w:rPr>
          <w:rFonts w:cs="Arial"/>
          <w:szCs w:val="28"/>
        </w:rPr>
        <w:t>N</w:t>
      </w:r>
      <w:r w:rsidRPr="00F76930">
        <w:rPr>
          <w:rFonts w:cs="Arial"/>
          <w:szCs w:val="28"/>
        </w:rPr>
        <w:t xml:space="preserve">ovel </w:t>
      </w:r>
      <w:r>
        <w:rPr>
          <w:rFonts w:cs="Arial"/>
          <w:szCs w:val="28"/>
        </w:rPr>
        <w:t>by</w:t>
      </w:r>
      <w:r w:rsidRPr="00F76930">
        <w:rPr>
          <w:rFonts w:cs="Arial"/>
          <w:szCs w:val="28"/>
        </w:rPr>
        <w:t xml:space="preserve"> Jennifer Egan</w:t>
      </w:r>
    </w:p>
    <w:p w14:paraId="063A1D3A" w14:textId="1009DCDB" w:rsidR="00F76930" w:rsidRDefault="00F76930" w:rsidP="002F160E">
      <w:pPr>
        <w:tabs>
          <w:tab w:val="left" w:pos="720"/>
          <w:tab w:val="left" w:pos="4320"/>
        </w:tabs>
        <w:rPr>
          <w:rFonts w:cs="Arial"/>
          <w:szCs w:val="28"/>
        </w:rPr>
      </w:pPr>
      <w:r>
        <w:rPr>
          <w:rFonts w:cs="Arial"/>
          <w:szCs w:val="28"/>
        </w:rPr>
        <w:t xml:space="preserve">Read by </w:t>
      </w:r>
      <w:r>
        <w:t>Emily Ellet</w:t>
      </w:r>
    </w:p>
    <w:p w14:paraId="3880B57E" w14:textId="656A8437" w:rsidR="00F76930" w:rsidRDefault="00F76930" w:rsidP="002F160E">
      <w:pPr>
        <w:tabs>
          <w:tab w:val="left" w:pos="720"/>
          <w:tab w:val="left" w:pos="4320"/>
        </w:tabs>
        <w:rPr>
          <w:rFonts w:cs="Arial"/>
          <w:szCs w:val="28"/>
        </w:rPr>
      </w:pPr>
      <w:r>
        <w:rPr>
          <w:rFonts w:cs="Arial"/>
          <w:szCs w:val="28"/>
        </w:rPr>
        <w:t>16 hours, 35 minutes</w:t>
      </w:r>
    </w:p>
    <w:p w14:paraId="425F16D6" w14:textId="45651F33" w:rsidR="00F76930" w:rsidRDefault="00F76930" w:rsidP="002F160E">
      <w:pPr>
        <w:tabs>
          <w:tab w:val="left" w:pos="720"/>
          <w:tab w:val="left" w:pos="4320"/>
        </w:tabs>
        <w:rPr>
          <w:rFonts w:cs="Arial"/>
          <w:szCs w:val="28"/>
        </w:rPr>
      </w:pPr>
      <w:r>
        <w:t>As a child, Anna observes the uneasy relationship her father has with Dexter Styles. Years later, working as a diver repairing Navy ships during World War II, she once again encounters Dexter. Secrets are revealed. Strong language, some violence, and some explicit descriptions of sex. 2017.</w:t>
      </w:r>
    </w:p>
    <w:p w14:paraId="22DA0A8C" w14:textId="55C4BDFA" w:rsidR="00F76930" w:rsidRPr="00480C67" w:rsidRDefault="00F76930" w:rsidP="00F76930">
      <w:pPr>
        <w:tabs>
          <w:tab w:val="left" w:pos="720"/>
          <w:tab w:val="left" w:pos="4320"/>
        </w:tabs>
        <w:rPr>
          <w:rFonts w:cs="Arial"/>
          <w:szCs w:val="28"/>
        </w:rPr>
      </w:pPr>
      <w:r>
        <w:rPr>
          <w:rFonts w:cs="Arial"/>
          <w:szCs w:val="28"/>
        </w:rPr>
        <w:tab/>
      </w:r>
      <w:hyperlink r:id="rId15" w:history="1">
        <w:r w:rsidRPr="009B7021">
          <w:rPr>
            <w:rStyle w:val="Hyperlink"/>
            <w:rFonts w:cs="Arial"/>
            <w:szCs w:val="28"/>
          </w:rPr>
          <w:t>Download from BARD: Manhattan Beach: a Novel</w:t>
        </w:r>
      </w:hyperlink>
    </w:p>
    <w:p w14:paraId="21D36910" w14:textId="37C93A1F" w:rsidR="00F76930" w:rsidRDefault="00F76930" w:rsidP="00F76930">
      <w:pPr>
        <w:tabs>
          <w:tab w:val="left" w:pos="720"/>
          <w:tab w:val="left" w:pos="4320"/>
        </w:tabs>
        <w:rPr>
          <w:rFonts w:cs="Arial"/>
          <w:szCs w:val="28"/>
        </w:rPr>
      </w:pPr>
      <w:r>
        <w:rPr>
          <w:rFonts w:cs="Arial"/>
          <w:szCs w:val="28"/>
        </w:rPr>
        <w:tab/>
      </w:r>
      <w:r w:rsidRPr="00480C67">
        <w:rPr>
          <w:rFonts w:cs="Arial"/>
          <w:szCs w:val="28"/>
        </w:rPr>
        <w:t>Also available on digital cartridge</w:t>
      </w:r>
      <w:r w:rsidR="009B7021">
        <w:rPr>
          <w:rFonts w:cs="Arial"/>
          <w:szCs w:val="28"/>
        </w:rPr>
        <w:t xml:space="preserve"> DB0</w:t>
      </w:r>
      <w:r w:rsidR="009B7021" w:rsidRPr="009B7021">
        <w:rPr>
          <w:rFonts w:cs="Arial"/>
          <w:szCs w:val="28"/>
        </w:rPr>
        <w:t>89445</w:t>
      </w:r>
    </w:p>
    <w:p w14:paraId="3DC785C9" w14:textId="4ABAF39B" w:rsidR="002B0BFC" w:rsidRDefault="002B0BFC">
      <w:pPr>
        <w:rPr>
          <w:rFonts w:cs="Arial"/>
          <w:szCs w:val="28"/>
        </w:rPr>
      </w:pPr>
      <w:r>
        <w:rPr>
          <w:rFonts w:cs="Arial"/>
          <w:szCs w:val="28"/>
        </w:rPr>
        <w:br w:type="page"/>
      </w:r>
    </w:p>
    <w:p w14:paraId="3C2B3150" w14:textId="6E27173D" w:rsidR="00FE16CA" w:rsidRDefault="00FE16CA" w:rsidP="00F2530A">
      <w:pPr>
        <w:pStyle w:val="Heading1"/>
      </w:pPr>
      <w:r>
        <w:lastRenderedPageBreak/>
        <w:t>2017 Winners</w:t>
      </w:r>
    </w:p>
    <w:p w14:paraId="22D0EA0C" w14:textId="7795780B" w:rsidR="00F2530A" w:rsidRPr="00091276" w:rsidRDefault="00F2530A" w:rsidP="00F2530A">
      <w:pPr>
        <w:pStyle w:val="Heading1"/>
      </w:pPr>
      <w:r w:rsidRPr="00091276">
        <w:t xml:space="preserve">The Underground </w:t>
      </w:r>
      <w:r w:rsidRPr="00091276">
        <w:rPr>
          <w:rStyle w:val="Heading1Char"/>
          <w:b/>
          <w:bCs/>
        </w:rPr>
        <w:t>Railroad by Colson Whitehead</w:t>
      </w:r>
    </w:p>
    <w:p w14:paraId="43AF9DA2" w14:textId="77777777" w:rsidR="00F2530A" w:rsidRDefault="00F2530A" w:rsidP="00F2530A">
      <w:pPr>
        <w:tabs>
          <w:tab w:val="left" w:pos="720"/>
          <w:tab w:val="left" w:pos="4320"/>
        </w:tabs>
        <w:rPr>
          <w:rFonts w:cs="Arial"/>
          <w:szCs w:val="28"/>
        </w:rPr>
      </w:pPr>
      <w:r>
        <w:rPr>
          <w:rFonts w:cs="Arial"/>
          <w:szCs w:val="28"/>
        </w:rPr>
        <w:t>Read by Bahni</w:t>
      </w:r>
      <w:r w:rsidRPr="00036362">
        <w:t xml:space="preserve"> </w:t>
      </w:r>
      <w:r w:rsidRPr="00036362">
        <w:rPr>
          <w:rFonts w:cs="Arial"/>
          <w:szCs w:val="28"/>
        </w:rPr>
        <w:t>Turpin</w:t>
      </w:r>
    </w:p>
    <w:p w14:paraId="433F306F" w14:textId="77777777" w:rsidR="00F2530A" w:rsidRPr="00F8295D" w:rsidRDefault="00F2530A" w:rsidP="00F2530A">
      <w:pPr>
        <w:tabs>
          <w:tab w:val="left" w:pos="720"/>
          <w:tab w:val="left" w:pos="4320"/>
        </w:tabs>
        <w:rPr>
          <w:rFonts w:cs="Arial"/>
          <w:szCs w:val="28"/>
        </w:rPr>
      </w:pPr>
      <w:r>
        <w:rPr>
          <w:rFonts w:cs="Arial"/>
          <w:szCs w:val="28"/>
        </w:rPr>
        <w:t>10 hours, 45 minutes</w:t>
      </w:r>
    </w:p>
    <w:p w14:paraId="6A31F155" w14:textId="77777777" w:rsidR="00F2530A" w:rsidRDefault="00F2530A" w:rsidP="00F2530A">
      <w:pPr>
        <w:tabs>
          <w:tab w:val="left" w:pos="720"/>
          <w:tab w:val="left" w:pos="4320"/>
        </w:tabs>
        <w:rPr>
          <w:rFonts w:cs="Arial"/>
        </w:rPr>
      </w:pPr>
      <w:r w:rsidRPr="00036362">
        <w:rPr>
          <w:rFonts w:cs="Arial"/>
        </w:rPr>
        <w:t>Cora, a third-generation slave, flees the plantation where she lives. She escapes with a man who claims to know how to get to the Underground Railroad. Once there, she discovers it is an actual railroad, and every stop shows her moments of horror and joy. Unrated. Commercial audiobook. 2016.</w:t>
      </w:r>
    </w:p>
    <w:p w14:paraId="19043002" w14:textId="77777777" w:rsidR="00F2530A" w:rsidRPr="00480C67" w:rsidRDefault="00F2530A" w:rsidP="00F2530A">
      <w:pPr>
        <w:tabs>
          <w:tab w:val="left" w:pos="720"/>
          <w:tab w:val="left" w:pos="4320"/>
        </w:tabs>
        <w:rPr>
          <w:rFonts w:cs="Arial"/>
        </w:rPr>
      </w:pPr>
      <w:r>
        <w:rPr>
          <w:rFonts w:cs="Arial"/>
        </w:rPr>
        <w:tab/>
      </w:r>
      <w:hyperlink r:id="rId16" w:history="1">
        <w:r w:rsidRPr="006941D5">
          <w:rPr>
            <w:rStyle w:val="Hyperlink"/>
            <w:rFonts w:cs="Arial"/>
          </w:rPr>
          <w:t xml:space="preserve">Download from BARD: </w:t>
        </w:r>
        <w:r w:rsidRPr="006941D5">
          <w:rPr>
            <w:rStyle w:val="Hyperlink"/>
            <w:rFonts w:cs="Arial"/>
            <w:szCs w:val="28"/>
          </w:rPr>
          <w:t>The Underground Railroad</w:t>
        </w:r>
      </w:hyperlink>
    </w:p>
    <w:p w14:paraId="50B2864E" w14:textId="77777777" w:rsidR="00F2530A" w:rsidRDefault="00F2530A" w:rsidP="00F2530A">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6941D5">
        <w:rPr>
          <w:rFonts w:cs="Arial"/>
        </w:rPr>
        <w:t>DB085212</w:t>
      </w:r>
    </w:p>
    <w:p w14:paraId="64396A4D" w14:textId="43AE39CB" w:rsidR="00F2530A" w:rsidRDefault="00F2530A" w:rsidP="00F76930">
      <w:pPr>
        <w:tabs>
          <w:tab w:val="left" w:pos="720"/>
          <w:tab w:val="left" w:pos="4320"/>
        </w:tabs>
        <w:rPr>
          <w:rFonts w:cs="Arial"/>
          <w:szCs w:val="28"/>
        </w:rPr>
      </w:pPr>
    </w:p>
    <w:p w14:paraId="0DEC059A" w14:textId="77777777" w:rsidR="00491A04" w:rsidRDefault="00491A04" w:rsidP="00F76930">
      <w:pPr>
        <w:tabs>
          <w:tab w:val="left" w:pos="720"/>
          <w:tab w:val="left" w:pos="4320"/>
        </w:tabs>
        <w:rPr>
          <w:rFonts w:cs="Arial"/>
          <w:szCs w:val="28"/>
        </w:rPr>
      </w:pPr>
    </w:p>
    <w:p w14:paraId="405FFC93" w14:textId="59D728BE" w:rsidR="00F2530A" w:rsidRDefault="00B42300" w:rsidP="00491A04">
      <w:pPr>
        <w:pStyle w:val="Heading1"/>
      </w:pPr>
      <w:r>
        <w:t xml:space="preserve">Evicted: </w:t>
      </w:r>
      <w:r w:rsidR="00491A04">
        <w:t>P</w:t>
      </w:r>
      <w:r>
        <w:t xml:space="preserve">overty and </w:t>
      </w:r>
      <w:r w:rsidR="00491A04">
        <w:t>P</w:t>
      </w:r>
      <w:r>
        <w:t xml:space="preserve">rofit in the American </w:t>
      </w:r>
      <w:r w:rsidR="00491A04">
        <w:t>C</w:t>
      </w:r>
      <w:r>
        <w:t xml:space="preserve">ity </w:t>
      </w:r>
      <w:r w:rsidR="00491A04">
        <w:t>by</w:t>
      </w:r>
      <w:r>
        <w:t xml:space="preserve"> Matthew Desmond</w:t>
      </w:r>
    </w:p>
    <w:p w14:paraId="10EAC2CC" w14:textId="37C37F8A" w:rsidR="00B42300" w:rsidRDefault="00B42300" w:rsidP="00F76930">
      <w:pPr>
        <w:tabs>
          <w:tab w:val="left" w:pos="720"/>
          <w:tab w:val="left" w:pos="4320"/>
        </w:tabs>
      </w:pPr>
      <w:r>
        <w:t>Read by</w:t>
      </w:r>
      <w:r w:rsidR="00491A04">
        <w:t xml:space="preserve"> Dion Graham</w:t>
      </w:r>
    </w:p>
    <w:p w14:paraId="36FC2E95" w14:textId="6200B22A" w:rsidR="00B42300" w:rsidRDefault="00491A04" w:rsidP="00F76930">
      <w:pPr>
        <w:tabs>
          <w:tab w:val="left" w:pos="720"/>
          <w:tab w:val="left" w:pos="4320"/>
        </w:tabs>
        <w:rPr>
          <w:rFonts w:cs="Arial"/>
          <w:szCs w:val="28"/>
        </w:rPr>
      </w:pPr>
      <w:r>
        <w:rPr>
          <w:rFonts w:cs="Arial"/>
          <w:szCs w:val="28"/>
        </w:rPr>
        <w:t>11 hours, 6 minutes</w:t>
      </w:r>
    </w:p>
    <w:p w14:paraId="4FBFD7B7" w14:textId="78F07590" w:rsidR="00491A04" w:rsidRDefault="00491A04" w:rsidP="00F76930">
      <w:pPr>
        <w:tabs>
          <w:tab w:val="left" w:pos="720"/>
          <w:tab w:val="left" w:pos="4320"/>
        </w:tabs>
        <w:rPr>
          <w:rFonts w:cs="Arial"/>
          <w:szCs w:val="28"/>
        </w:rPr>
      </w:pPr>
      <w:r w:rsidRPr="00491A04">
        <w:rPr>
          <w:rFonts w:cs="Arial"/>
          <w:szCs w:val="28"/>
        </w:rPr>
        <w:t>Harvard sociologist examines the poorest neighborhoods of Milwaukee, Wisconsin, to relate the stories of eight families living on the edge, all of whose fates rest in the hands of two landlords. Desmond provides a close view of the issue of eviction, which so many American families face. Some violence and some strong language. Commercial audiobook. 2016.</w:t>
      </w:r>
    </w:p>
    <w:p w14:paraId="52DA127D" w14:textId="60DF3638" w:rsidR="00F2530A" w:rsidRPr="00480C67" w:rsidRDefault="00491A04" w:rsidP="00F2530A">
      <w:pPr>
        <w:tabs>
          <w:tab w:val="left" w:pos="720"/>
          <w:tab w:val="left" w:pos="4320"/>
        </w:tabs>
        <w:rPr>
          <w:rFonts w:cs="Arial"/>
          <w:szCs w:val="28"/>
        </w:rPr>
      </w:pPr>
      <w:r>
        <w:rPr>
          <w:rFonts w:cs="Arial"/>
          <w:szCs w:val="28"/>
        </w:rPr>
        <w:tab/>
      </w:r>
      <w:hyperlink r:id="rId17" w:history="1">
        <w:r w:rsidR="00F2530A" w:rsidRPr="00166615">
          <w:rPr>
            <w:rStyle w:val="Hyperlink"/>
            <w:rFonts w:cs="Arial"/>
            <w:szCs w:val="28"/>
          </w:rPr>
          <w:t>Download from BARD</w:t>
        </w:r>
        <w:r w:rsidRPr="00166615">
          <w:rPr>
            <w:rStyle w:val="Hyperlink"/>
            <w:rFonts w:cs="Arial"/>
            <w:szCs w:val="28"/>
          </w:rPr>
          <w:t xml:space="preserve">: </w:t>
        </w:r>
        <w:r w:rsidRPr="00166615">
          <w:rPr>
            <w:rStyle w:val="Hyperlink"/>
          </w:rPr>
          <w:t>Evicted: Poverty and Profit in the American City</w:t>
        </w:r>
      </w:hyperlink>
    </w:p>
    <w:p w14:paraId="5B79FC76" w14:textId="64527633" w:rsidR="00F2530A" w:rsidRPr="00480C67" w:rsidRDefault="00491A04" w:rsidP="009A169C">
      <w:pPr>
        <w:tabs>
          <w:tab w:val="left" w:pos="720"/>
          <w:tab w:val="left" w:pos="4320"/>
        </w:tabs>
        <w:rPr>
          <w:rFonts w:cs="Arial"/>
          <w:szCs w:val="28"/>
        </w:rPr>
      </w:pPr>
      <w:r>
        <w:rPr>
          <w:rFonts w:cs="Arial"/>
          <w:szCs w:val="28"/>
        </w:rPr>
        <w:tab/>
      </w:r>
      <w:r w:rsidR="00F2530A" w:rsidRPr="00480C67">
        <w:rPr>
          <w:rFonts w:cs="Arial"/>
          <w:szCs w:val="28"/>
        </w:rPr>
        <w:t>Also available on digital cartridge</w:t>
      </w:r>
      <w:r w:rsidR="00166615">
        <w:rPr>
          <w:rFonts w:cs="Arial"/>
          <w:szCs w:val="28"/>
        </w:rPr>
        <w:t xml:space="preserve"> DB0</w:t>
      </w:r>
      <w:r w:rsidR="00166615" w:rsidRPr="00166615">
        <w:rPr>
          <w:rFonts w:cs="Arial"/>
          <w:szCs w:val="28"/>
        </w:rPr>
        <w:t>83870</w:t>
      </w:r>
    </w:p>
    <w:p w14:paraId="668336CC" w14:textId="0B863F7D" w:rsidR="00F2530A" w:rsidRDefault="00F2530A" w:rsidP="00F76930">
      <w:pPr>
        <w:tabs>
          <w:tab w:val="left" w:pos="720"/>
          <w:tab w:val="left" w:pos="4320"/>
        </w:tabs>
        <w:rPr>
          <w:rFonts w:cs="Arial"/>
          <w:szCs w:val="28"/>
        </w:rPr>
      </w:pPr>
    </w:p>
    <w:p w14:paraId="383E613F" w14:textId="77777777" w:rsidR="00491A04" w:rsidRDefault="00491A04" w:rsidP="00F76930">
      <w:pPr>
        <w:tabs>
          <w:tab w:val="left" w:pos="720"/>
          <w:tab w:val="left" w:pos="4320"/>
        </w:tabs>
        <w:rPr>
          <w:rFonts w:cs="Arial"/>
          <w:szCs w:val="28"/>
        </w:rPr>
      </w:pPr>
    </w:p>
    <w:p w14:paraId="199C2DEF" w14:textId="38B7E84B" w:rsidR="00491A04" w:rsidRPr="00480C67" w:rsidRDefault="00491A04" w:rsidP="00491A04">
      <w:pPr>
        <w:pStyle w:val="Heading1"/>
      </w:pPr>
      <w:r>
        <w:t>2016 Winner</w:t>
      </w:r>
    </w:p>
    <w:p w14:paraId="21767DCF" w14:textId="77777777" w:rsidR="00556BAB" w:rsidRDefault="00556BAB" w:rsidP="00556BAB">
      <w:pPr>
        <w:pStyle w:val="Heading1"/>
      </w:pPr>
      <w:r>
        <w:t>The Sympathizer by Viet Thanh Nguyen</w:t>
      </w:r>
    </w:p>
    <w:p w14:paraId="59C53934" w14:textId="77777777" w:rsidR="00556BAB" w:rsidRDefault="00556BAB" w:rsidP="00556BAB">
      <w:pPr>
        <w:tabs>
          <w:tab w:val="left" w:pos="720"/>
          <w:tab w:val="left" w:pos="4320"/>
        </w:tabs>
      </w:pPr>
      <w:r>
        <w:t>Read by</w:t>
      </w:r>
      <w:r w:rsidRPr="001D320D">
        <w:t xml:space="preserve"> </w:t>
      </w:r>
      <w:r>
        <w:t>Michael Scherer</w:t>
      </w:r>
    </w:p>
    <w:p w14:paraId="7E3052E8" w14:textId="77777777" w:rsidR="00556BAB" w:rsidRDefault="00556BAB" w:rsidP="00556BAB">
      <w:pPr>
        <w:tabs>
          <w:tab w:val="left" w:pos="720"/>
          <w:tab w:val="left" w:pos="4320"/>
        </w:tabs>
        <w:rPr>
          <w:rFonts w:cs="Arial"/>
        </w:rPr>
      </w:pPr>
      <w:r>
        <w:t>14 hours, 18 minutes</w:t>
      </w:r>
    </w:p>
    <w:p w14:paraId="1EE99860" w14:textId="77777777" w:rsidR="00556BAB" w:rsidRDefault="00556BAB" w:rsidP="00556BAB">
      <w:pPr>
        <w:tabs>
          <w:tab w:val="left" w:pos="720"/>
          <w:tab w:val="left" w:pos="4320"/>
        </w:tabs>
        <w:rPr>
          <w:rFonts w:cs="Arial"/>
        </w:rPr>
      </w:pPr>
      <w:r>
        <w:t>Saigon of 1975 is in chaos. Meanwhile, a South Vietnamese general decides who will receive the last flights out of the country, including himself, his allies, and his trusted captain. Unbeknownst to him, however, the captain observes and reports on the group to the Viet Cong. Some violence and some strong language. 2015.</w:t>
      </w:r>
    </w:p>
    <w:p w14:paraId="02876BBA" w14:textId="77777777" w:rsidR="00556BAB" w:rsidRPr="00480C67" w:rsidRDefault="00556BAB" w:rsidP="00556BAB">
      <w:pPr>
        <w:tabs>
          <w:tab w:val="left" w:pos="720"/>
          <w:tab w:val="left" w:pos="4320"/>
        </w:tabs>
        <w:rPr>
          <w:rFonts w:cs="Arial"/>
        </w:rPr>
      </w:pPr>
      <w:r>
        <w:rPr>
          <w:rFonts w:cs="Arial"/>
        </w:rPr>
        <w:tab/>
      </w:r>
      <w:hyperlink r:id="rId18" w:history="1">
        <w:r w:rsidRPr="002A6BB5">
          <w:rPr>
            <w:rStyle w:val="Hyperlink"/>
            <w:rFonts w:cs="Arial"/>
          </w:rPr>
          <w:t xml:space="preserve">Download from BARD: </w:t>
        </w:r>
        <w:r w:rsidRPr="002A6BB5">
          <w:rPr>
            <w:rStyle w:val="Hyperlink"/>
          </w:rPr>
          <w:t>The Sympathizer</w:t>
        </w:r>
      </w:hyperlink>
    </w:p>
    <w:p w14:paraId="203C71AC" w14:textId="77777777" w:rsidR="00556BAB" w:rsidRPr="000C07A2" w:rsidRDefault="00556BAB" w:rsidP="00556BA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A6BB5">
        <w:rPr>
          <w:rFonts w:cs="Arial"/>
        </w:rPr>
        <w:t>82047</w:t>
      </w:r>
    </w:p>
    <w:p w14:paraId="1A1AC87F" w14:textId="50E85764" w:rsidR="002B0BFC" w:rsidRDefault="002B0BFC">
      <w:pPr>
        <w:rPr>
          <w:rFonts w:cs="Arial"/>
          <w:szCs w:val="28"/>
        </w:rPr>
      </w:pPr>
      <w:r>
        <w:rPr>
          <w:rFonts w:cs="Arial"/>
          <w:szCs w:val="28"/>
        </w:rPr>
        <w:br w:type="page"/>
      </w:r>
    </w:p>
    <w:p w14:paraId="617CF696" w14:textId="22DFD54D" w:rsidR="00680B3F" w:rsidRPr="005D6173" w:rsidRDefault="00680B3F" w:rsidP="00680B3F">
      <w:pPr>
        <w:pStyle w:val="Heading1"/>
      </w:pPr>
      <w:r w:rsidRPr="005D6173">
        <w:lastRenderedPageBreak/>
        <w:t>2015 Winner</w:t>
      </w:r>
      <w:r>
        <w:t>s</w:t>
      </w:r>
    </w:p>
    <w:p w14:paraId="120CC9B6" w14:textId="77777777" w:rsidR="00680B3F" w:rsidRPr="00D40DC4" w:rsidRDefault="00680B3F" w:rsidP="00680B3F">
      <w:pPr>
        <w:pStyle w:val="Heading1"/>
      </w:pPr>
      <w:r w:rsidRPr="005D6173">
        <w:t>All the Light We Cannot See a Novel</w:t>
      </w:r>
      <w:r w:rsidRPr="00D40DC4">
        <w:t xml:space="preserve"> by Anthony Doerr</w:t>
      </w:r>
    </w:p>
    <w:p w14:paraId="0FA31034" w14:textId="77777777" w:rsidR="00680B3F" w:rsidRDefault="00680B3F" w:rsidP="00680B3F">
      <w:pPr>
        <w:tabs>
          <w:tab w:val="left" w:pos="720"/>
          <w:tab w:val="left" w:pos="4320"/>
        </w:tabs>
      </w:pPr>
      <w:r>
        <w:t>Read by Jill</w:t>
      </w:r>
      <w:r w:rsidRPr="001E7760">
        <w:t xml:space="preserve"> </w:t>
      </w:r>
      <w:r>
        <w:t>Fox</w:t>
      </w:r>
    </w:p>
    <w:p w14:paraId="7DB1607F" w14:textId="77777777" w:rsidR="00680B3F" w:rsidRDefault="00680B3F" w:rsidP="00680B3F">
      <w:pPr>
        <w:tabs>
          <w:tab w:val="left" w:pos="720"/>
          <w:tab w:val="left" w:pos="4320"/>
        </w:tabs>
      </w:pPr>
      <w:r>
        <w:t>16 hours, 3 minutes</w:t>
      </w:r>
    </w:p>
    <w:p w14:paraId="18CFDE87" w14:textId="77777777" w:rsidR="00680B3F" w:rsidRDefault="00680B3F" w:rsidP="00680B3F">
      <w:pPr>
        <w:tabs>
          <w:tab w:val="left" w:pos="720"/>
          <w:tab w:val="left" w:pos="4320"/>
        </w:tabs>
      </w:pPr>
      <w:r w:rsidRPr="001E7760">
        <w:t>When Paris is invaded by the Nazis, Marie-Laure LeBlanc's father evacuates her to St. Malo to stay with her great-uncle. Blind since the age of six, Marie-Laure must learn the town by the scale model her father has left. Then, the Germans arrive. Violence and some descriptions of sex. Bestseller. Pulitzer Prize winner. 2014.</w:t>
      </w:r>
    </w:p>
    <w:p w14:paraId="79989437" w14:textId="77777777" w:rsidR="00680B3F" w:rsidRDefault="00680B3F" w:rsidP="00680B3F">
      <w:pPr>
        <w:tabs>
          <w:tab w:val="left" w:pos="720"/>
          <w:tab w:val="left" w:pos="4320"/>
        </w:tabs>
        <w:rPr>
          <w:rFonts w:cs="Arial"/>
        </w:rPr>
      </w:pPr>
      <w:r>
        <w:tab/>
      </w:r>
      <w:hyperlink r:id="rId19" w:history="1">
        <w:r w:rsidRPr="00577E00">
          <w:rPr>
            <w:rStyle w:val="Hyperlink"/>
            <w:rFonts w:cs="Arial"/>
          </w:rPr>
          <w:t>Download from BARD: All the Light We Cannot See</w:t>
        </w:r>
      </w:hyperlink>
      <w:r>
        <w:rPr>
          <w:rFonts w:cs="Arial"/>
        </w:rPr>
        <w:t xml:space="preserve"> </w:t>
      </w:r>
    </w:p>
    <w:p w14:paraId="6D7B0481" w14:textId="77777777" w:rsidR="00680B3F" w:rsidRDefault="00680B3F" w:rsidP="00680B3F">
      <w:pPr>
        <w:tabs>
          <w:tab w:val="left" w:pos="720"/>
          <w:tab w:val="left" w:pos="4320"/>
        </w:tabs>
        <w:rPr>
          <w:rFonts w:cs="Arial"/>
        </w:rPr>
      </w:pPr>
      <w:r>
        <w:rPr>
          <w:rFonts w:cs="Arial"/>
        </w:rPr>
        <w:tab/>
      </w:r>
      <w:r w:rsidRPr="00480C67">
        <w:rPr>
          <w:rFonts w:cs="Arial"/>
        </w:rPr>
        <w:t>Also available on digital cartridge</w:t>
      </w:r>
      <w:r w:rsidRPr="001E7760">
        <w:t xml:space="preserve"> </w:t>
      </w:r>
      <w:r w:rsidRPr="001E7760">
        <w:rPr>
          <w:rFonts w:cs="Arial"/>
        </w:rPr>
        <w:t>DB079182</w:t>
      </w:r>
    </w:p>
    <w:p w14:paraId="7532430B" w14:textId="2442F170" w:rsidR="00166615" w:rsidRDefault="00166615" w:rsidP="009A6FFF">
      <w:pPr>
        <w:tabs>
          <w:tab w:val="left" w:pos="720"/>
          <w:tab w:val="left" w:pos="4320"/>
        </w:tabs>
        <w:rPr>
          <w:rFonts w:cs="Arial"/>
          <w:szCs w:val="28"/>
        </w:rPr>
      </w:pPr>
    </w:p>
    <w:p w14:paraId="0A3FCFD4" w14:textId="77777777" w:rsidR="00166615" w:rsidRDefault="00166615" w:rsidP="00166615">
      <w:pPr>
        <w:tabs>
          <w:tab w:val="left" w:pos="720"/>
          <w:tab w:val="left" w:pos="4320"/>
        </w:tabs>
        <w:rPr>
          <w:rFonts w:cs="Arial"/>
          <w:szCs w:val="28"/>
        </w:rPr>
      </w:pPr>
    </w:p>
    <w:p w14:paraId="4D14A98B" w14:textId="77777777" w:rsidR="00166615" w:rsidRDefault="00166615" w:rsidP="00166615">
      <w:pPr>
        <w:pStyle w:val="Heading1"/>
        <w:rPr>
          <w:rFonts w:cs="Arial"/>
          <w:szCs w:val="28"/>
        </w:rPr>
      </w:pPr>
      <w:r>
        <w:t>J</w:t>
      </w:r>
      <w:r w:rsidRPr="00FF425A">
        <w:t>ust Mercy a Story of Justice and Redemption by Bryan Stevenson</w:t>
      </w:r>
    </w:p>
    <w:p w14:paraId="2CB915CF" w14:textId="77777777" w:rsidR="00166615" w:rsidRDefault="00166615" w:rsidP="00166615">
      <w:pPr>
        <w:tabs>
          <w:tab w:val="left" w:pos="720"/>
          <w:tab w:val="left" w:pos="4320"/>
        </w:tabs>
        <w:rPr>
          <w:rFonts w:cs="Arial"/>
          <w:szCs w:val="28"/>
        </w:rPr>
      </w:pPr>
      <w:r>
        <w:rPr>
          <w:rFonts w:cs="Arial"/>
          <w:szCs w:val="28"/>
        </w:rPr>
        <w:t>Read by Bryan</w:t>
      </w:r>
      <w:r w:rsidRPr="002974A8">
        <w:t xml:space="preserve"> </w:t>
      </w:r>
      <w:r w:rsidRPr="002974A8">
        <w:rPr>
          <w:rFonts w:cs="Arial"/>
          <w:szCs w:val="28"/>
        </w:rPr>
        <w:t>Stevenson</w:t>
      </w:r>
    </w:p>
    <w:p w14:paraId="538677A5" w14:textId="77777777" w:rsidR="00166615" w:rsidRDefault="00166615" w:rsidP="00166615">
      <w:pPr>
        <w:tabs>
          <w:tab w:val="left" w:pos="720"/>
          <w:tab w:val="left" w:pos="4320"/>
        </w:tabs>
        <w:rPr>
          <w:rFonts w:cs="Arial"/>
          <w:szCs w:val="28"/>
        </w:rPr>
      </w:pPr>
      <w:r>
        <w:rPr>
          <w:rFonts w:cs="Arial"/>
          <w:szCs w:val="28"/>
        </w:rPr>
        <w:t>11 hours, 6 minutes</w:t>
      </w:r>
    </w:p>
    <w:p w14:paraId="68A8DFC9" w14:textId="77777777" w:rsidR="00166615" w:rsidRDefault="00166615" w:rsidP="00166615">
      <w:pPr>
        <w:tabs>
          <w:tab w:val="left" w:pos="720"/>
          <w:tab w:val="left" w:pos="4320"/>
        </w:tabs>
        <w:rPr>
          <w:rFonts w:cs="Arial"/>
        </w:rPr>
      </w:pPr>
      <w:r w:rsidRPr="002974A8">
        <w:rPr>
          <w:rFonts w:cs="Arial"/>
        </w:rPr>
        <w:t>Attorney and law professor discusses founding the Equal Justice Initiative, a legal practice dedicated to defending those most desperate and in need. Describes one of his first cases--defending Walter McMillian, a young man sentenced to die for a notorious murder he insisted he didn't commit. Dayton Literary Peace Prize. Unrated. Commercial audiobook. 2014.</w:t>
      </w:r>
    </w:p>
    <w:p w14:paraId="319E22F9" w14:textId="77777777" w:rsidR="00166615" w:rsidRPr="00480C67" w:rsidRDefault="00166615" w:rsidP="00166615">
      <w:pPr>
        <w:tabs>
          <w:tab w:val="left" w:pos="720"/>
          <w:tab w:val="left" w:pos="4320"/>
        </w:tabs>
        <w:rPr>
          <w:rFonts w:cs="Arial"/>
        </w:rPr>
      </w:pPr>
      <w:r>
        <w:rPr>
          <w:rFonts w:cs="Arial"/>
        </w:rPr>
        <w:tab/>
      </w:r>
      <w:hyperlink r:id="rId20" w:history="1">
        <w:r w:rsidRPr="000C4519">
          <w:rPr>
            <w:rStyle w:val="Hyperlink"/>
            <w:rFonts w:cs="Arial"/>
          </w:rPr>
          <w:t>Download from BARD: Just Mercy a Story of Justice and Redemption</w:t>
        </w:r>
      </w:hyperlink>
    </w:p>
    <w:p w14:paraId="1AB07517" w14:textId="77777777" w:rsidR="00166615" w:rsidRDefault="00166615" w:rsidP="00166615">
      <w:pPr>
        <w:tabs>
          <w:tab w:val="left" w:pos="720"/>
          <w:tab w:val="left" w:pos="4320"/>
        </w:tabs>
        <w:rPr>
          <w:rFonts w:cs="Arial"/>
          <w:szCs w:val="28"/>
        </w:rPr>
      </w:pPr>
      <w:r>
        <w:rPr>
          <w:rFonts w:cs="Arial"/>
        </w:rPr>
        <w:tab/>
      </w:r>
      <w:r w:rsidRPr="00480C67">
        <w:rPr>
          <w:rFonts w:cs="Arial"/>
        </w:rPr>
        <w:t>Also available on digital cartridge</w:t>
      </w:r>
      <w:r>
        <w:rPr>
          <w:rFonts w:cs="Arial"/>
        </w:rPr>
        <w:t xml:space="preserve"> </w:t>
      </w:r>
      <w:r w:rsidRPr="00762A91">
        <w:rPr>
          <w:rFonts w:cs="Arial"/>
          <w:szCs w:val="28"/>
        </w:rPr>
        <w:t>DB</w:t>
      </w:r>
      <w:r>
        <w:rPr>
          <w:rFonts w:cs="Arial"/>
          <w:szCs w:val="28"/>
        </w:rPr>
        <w:t>080035</w:t>
      </w:r>
    </w:p>
    <w:p w14:paraId="373513A7" w14:textId="02576442" w:rsidR="00166615" w:rsidRDefault="00166615" w:rsidP="009A6FFF">
      <w:pPr>
        <w:tabs>
          <w:tab w:val="left" w:pos="720"/>
          <w:tab w:val="left" w:pos="4320"/>
        </w:tabs>
        <w:rPr>
          <w:rFonts w:cs="Arial"/>
          <w:szCs w:val="28"/>
        </w:rPr>
      </w:pPr>
    </w:p>
    <w:p w14:paraId="6DADF7BD" w14:textId="4605FD9B" w:rsidR="00CF17D7" w:rsidRDefault="00CF17D7" w:rsidP="009A6FFF">
      <w:pPr>
        <w:tabs>
          <w:tab w:val="left" w:pos="720"/>
          <w:tab w:val="left" w:pos="4320"/>
        </w:tabs>
        <w:rPr>
          <w:rFonts w:cs="Arial"/>
          <w:szCs w:val="28"/>
        </w:rPr>
      </w:pPr>
    </w:p>
    <w:p w14:paraId="6EDEFC19" w14:textId="7BC3E92F" w:rsidR="00CF17D7" w:rsidRDefault="00CF17D7" w:rsidP="00AE5ADC">
      <w:pPr>
        <w:pStyle w:val="Heading1"/>
      </w:pPr>
      <w:r>
        <w:t>2014 Winners</w:t>
      </w:r>
    </w:p>
    <w:p w14:paraId="25D5BB11" w14:textId="5342506A" w:rsidR="00724FF7" w:rsidRDefault="00AE5ADC" w:rsidP="00AE5ADC">
      <w:pPr>
        <w:pStyle w:val="Heading1"/>
      </w:pPr>
      <w:r>
        <w:t>The Goldfinch by Donna Tartt</w:t>
      </w:r>
    </w:p>
    <w:p w14:paraId="547F1927" w14:textId="77BD46DD" w:rsidR="00AE5ADC" w:rsidRDefault="00AE5ADC" w:rsidP="009A6FFF">
      <w:pPr>
        <w:tabs>
          <w:tab w:val="left" w:pos="720"/>
          <w:tab w:val="left" w:pos="4320"/>
        </w:tabs>
        <w:rPr>
          <w:rFonts w:cs="Arial"/>
          <w:szCs w:val="28"/>
        </w:rPr>
      </w:pPr>
      <w:r>
        <w:t>Read by David Pittu</w:t>
      </w:r>
    </w:p>
    <w:p w14:paraId="3D57CFBF" w14:textId="33549422" w:rsidR="00724FF7" w:rsidRDefault="00AE5ADC" w:rsidP="009A6FFF">
      <w:pPr>
        <w:tabs>
          <w:tab w:val="left" w:pos="720"/>
          <w:tab w:val="left" w:pos="4320"/>
        </w:tabs>
        <w:rPr>
          <w:rFonts w:cs="Arial"/>
          <w:szCs w:val="28"/>
        </w:rPr>
      </w:pPr>
      <w:r>
        <w:rPr>
          <w:rFonts w:cs="Arial"/>
          <w:szCs w:val="28"/>
        </w:rPr>
        <w:t>32 hours, 26 minutes</w:t>
      </w:r>
    </w:p>
    <w:p w14:paraId="4EC39BF7" w14:textId="457095AA" w:rsidR="00AE5ADC" w:rsidRDefault="00AE5ADC" w:rsidP="009A6FFF">
      <w:pPr>
        <w:tabs>
          <w:tab w:val="left" w:pos="720"/>
          <w:tab w:val="left" w:pos="4320"/>
        </w:tabs>
        <w:rPr>
          <w:rFonts w:cs="Arial"/>
          <w:szCs w:val="28"/>
        </w:rPr>
      </w:pPr>
      <w:r w:rsidRPr="00AE5ADC">
        <w:rPr>
          <w:rFonts w:cs="Arial"/>
          <w:szCs w:val="28"/>
        </w:rPr>
        <w:t>At the age of thirteen, Theo Decker survives an accident that kills his mother. Abandoned by his father, Theo is raised by wealthy family friends. His one connection to his mother--a painting--draws Theo into New York City’s underground art world as he grows older. Pulitzer Prize winner. Unrated. Commercial audiobook. 2013.</w:t>
      </w:r>
    </w:p>
    <w:p w14:paraId="0DDBC09A" w14:textId="5BDBA7FC" w:rsidR="00724FF7" w:rsidRPr="00480C67" w:rsidRDefault="00AE5ADC" w:rsidP="00724FF7">
      <w:pPr>
        <w:tabs>
          <w:tab w:val="left" w:pos="720"/>
          <w:tab w:val="left" w:pos="4320"/>
        </w:tabs>
        <w:rPr>
          <w:rFonts w:cs="Arial"/>
          <w:szCs w:val="28"/>
        </w:rPr>
      </w:pPr>
      <w:r>
        <w:rPr>
          <w:rFonts w:cs="Arial"/>
          <w:szCs w:val="28"/>
        </w:rPr>
        <w:tab/>
      </w:r>
      <w:hyperlink r:id="rId21" w:history="1">
        <w:r w:rsidR="00724FF7" w:rsidRPr="00135091">
          <w:rPr>
            <w:rStyle w:val="Hyperlink"/>
            <w:rFonts w:cs="Arial"/>
            <w:szCs w:val="28"/>
          </w:rPr>
          <w:t>Download from BARD</w:t>
        </w:r>
        <w:r w:rsidRPr="00135091">
          <w:rPr>
            <w:rStyle w:val="Hyperlink"/>
            <w:rFonts w:cs="Arial"/>
            <w:szCs w:val="28"/>
          </w:rPr>
          <w:t xml:space="preserve">: </w:t>
        </w:r>
        <w:r w:rsidRPr="00135091">
          <w:rPr>
            <w:rStyle w:val="Hyperlink"/>
          </w:rPr>
          <w:t>The Goldfinch</w:t>
        </w:r>
      </w:hyperlink>
    </w:p>
    <w:p w14:paraId="42787EBB" w14:textId="565C1104" w:rsidR="00724FF7" w:rsidRPr="00480C67" w:rsidRDefault="00AE5ADC" w:rsidP="00724FF7">
      <w:pPr>
        <w:tabs>
          <w:tab w:val="left" w:pos="720"/>
          <w:tab w:val="left" w:pos="4320"/>
        </w:tabs>
        <w:rPr>
          <w:rFonts w:cs="Arial"/>
          <w:szCs w:val="28"/>
        </w:rPr>
      </w:pPr>
      <w:r>
        <w:rPr>
          <w:rFonts w:cs="Arial"/>
          <w:szCs w:val="28"/>
        </w:rPr>
        <w:tab/>
      </w:r>
      <w:r w:rsidR="00724FF7" w:rsidRPr="00480C67">
        <w:rPr>
          <w:rFonts w:cs="Arial"/>
          <w:szCs w:val="28"/>
        </w:rPr>
        <w:t>Also available on digital cartridge</w:t>
      </w:r>
      <w:r w:rsidR="00135091">
        <w:rPr>
          <w:rFonts w:cs="Arial"/>
          <w:szCs w:val="28"/>
        </w:rPr>
        <w:t xml:space="preserve"> DB0</w:t>
      </w:r>
      <w:r w:rsidR="00135091" w:rsidRPr="00135091">
        <w:rPr>
          <w:rFonts w:cs="Arial"/>
          <w:szCs w:val="28"/>
        </w:rPr>
        <w:t>77453</w:t>
      </w:r>
    </w:p>
    <w:p w14:paraId="0971DA86" w14:textId="0E02D71B" w:rsidR="002B0BFC" w:rsidRDefault="002B0BFC">
      <w:pPr>
        <w:rPr>
          <w:rFonts w:cs="Arial"/>
          <w:szCs w:val="28"/>
        </w:rPr>
      </w:pPr>
      <w:r>
        <w:rPr>
          <w:rFonts w:cs="Arial"/>
          <w:szCs w:val="28"/>
        </w:rPr>
        <w:br w:type="page"/>
      </w:r>
    </w:p>
    <w:p w14:paraId="7429895F" w14:textId="4F7F2BA7" w:rsidR="00CF17D7" w:rsidRDefault="002877F2" w:rsidP="005C23D8">
      <w:pPr>
        <w:pStyle w:val="Heading1"/>
      </w:pPr>
      <w:r>
        <w:lastRenderedPageBreak/>
        <w:t xml:space="preserve">The </w:t>
      </w:r>
      <w:r w:rsidR="005C23D8">
        <w:t>B</w:t>
      </w:r>
      <w:r>
        <w:t xml:space="preserve">ully </w:t>
      </w:r>
      <w:r w:rsidR="005C23D8">
        <w:t>P</w:t>
      </w:r>
      <w:r>
        <w:t xml:space="preserve">ulpit: Theodore Roosevelt, William Howard Taft, and the Golden Age of </w:t>
      </w:r>
      <w:r w:rsidR="005C23D8">
        <w:t>Jo</w:t>
      </w:r>
      <w:r>
        <w:t xml:space="preserve">urnalism </w:t>
      </w:r>
      <w:r w:rsidR="005C23D8">
        <w:t xml:space="preserve">by </w:t>
      </w:r>
      <w:r>
        <w:t>Doris Kearns Goodwin</w:t>
      </w:r>
    </w:p>
    <w:p w14:paraId="5CBA86C6" w14:textId="5AD815DE" w:rsidR="005C23D8" w:rsidRDefault="005C23D8" w:rsidP="009A6FFF">
      <w:pPr>
        <w:tabs>
          <w:tab w:val="left" w:pos="720"/>
          <w:tab w:val="left" w:pos="4320"/>
        </w:tabs>
      </w:pPr>
      <w:r>
        <w:t>Read by Lou Harpenau</w:t>
      </w:r>
    </w:p>
    <w:p w14:paraId="4B6BC193" w14:textId="2ECBC64F" w:rsidR="005C23D8" w:rsidRDefault="005C23D8" w:rsidP="009A6FFF">
      <w:pPr>
        <w:tabs>
          <w:tab w:val="left" w:pos="720"/>
          <w:tab w:val="left" w:pos="4320"/>
        </w:tabs>
        <w:rPr>
          <w:rFonts w:cs="Arial"/>
          <w:szCs w:val="28"/>
        </w:rPr>
      </w:pPr>
      <w:r>
        <w:rPr>
          <w:rFonts w:cs="Arial"/>
          <w:szCs w:val="28"/>
        </w:rPr>
        <w:t>35 hours</w:t>
      </w:r>
    </w:p>
    <w:p w14:paraId="5A8392B3" w14:textId="6CA2E967" w:rsidR="005C23D8" w:rsidRDefault="002862E5" w:rsidP="009A6FFF">
      <w:pPr>
        <w:tabs>
          <w:tab w:val="left" w:pos="720"/>
          <w:tab w:val="left" w:pos="4320"/>
        </w:tabs>
        <w:rPr>
          <w:rFonts w:cs="Arial"/>
          <w:szCs w:val="28"/>
        </w:rPr>
      </w:pPr>
      <w:r>
        <w:t>Pulitzer Prize-winning historian portrays the first decade of the Progressive era, when former president Teddy Roosevelt challenged incumbent William Howard Taft for the 1912 Republican presidential nomination and tore apart the party--leading to Democrat Woodrow Wilson’s victory. Examines the role of muckraking journalists in pushing government reforms. Bestseller. 2013.</w:t>
      </w:r>
    </w:p>
    <w:p w14:paraId="372BB351" w14:textId="7AF7C563" w:rsidR="00930A16" w:rsidRPr="00480C67" w:rsidRDefault="005C23D8" w:rsidP="00930A16">
      <w:pPr>
        <w:tabs>
          <w:tab w:val="left" w:pos="720"/>
          <w:tab w:val="left" w:pos="4320"/>
        </w:tabs>
        <w:rPr>
          <w:rFonts w:cs="Arial"/>
          <w:szCs w:val="28"/>
        </w:rPr>
      </w:pPr>
      <w:r>
        <w:rPr>
          <w:rFonts w:cs="Arial"/>
          <w:szCs w:val="28"/>
        </w:rPr>
        <w:tab/>
      </w:r>
      <w:hyperlink r:id="rId22" w:history="1">
        <w:r w:rsidR="00930A16" w:rsidRPr="002862E5">
          <w:rPr>
            <w:rStyle w:val="Hyperlink"/>
            <w:rFonts w:cs="Arial"/>
            <w:szCs w:val="28"/>
          </w:rPr>
          <w:t>Download from BARD</w:t>
        </w:r>
        <w:r w:rsidRPr="002862E5">
          <w:rPr>
            <w:rStyle w:val="Hyperlink"/>
            <w:rFonts w:cs="Arial"/>
            <w:szCs w:val="28"/>
          </w:rPr>
          <w:t xml:space="preserve">: </w:t>
        </w:r>
        <w:r w:rsidRPr="002862E5">
          <w:rPr>
            <w:rStyle w:val="Hyperlink"/>
          </w:rPr>
          <w:t>The Bully Pulpit: Theodore Roosevelt, William…</w:t>
        </w:r>
      </w:hyperlink>
    </w:p>
    <w:p w14:paraId="228AF0EF" w14:textId="4D71FAC6" w:rsidR="00930A16" w:rsidRPr="00480C67" w:rsidRDefault="005C23D8" w:rsidP="00930A16">
      <w:pPr>
        <w:tabs>
          <w:tab w:val="left" w:pos="720"/>
          <w:tab w:val="left" w:pos="4320"/>
        </w:tabs>
        <w:rPr>
          <w:rFonts w:cs="Arial"/>
          <w:szCs w:val="28"/>
        </w:rPr>
      </w:pPr>
      <w:r>
        <w:rPr>
          <w:rFonts w:cs="Arial"/>
          <w:szCs w:val="28"/>
        </w:rPr>
        <w:tab/>
      </w:r>
      <w:r w:rsidR="00930A16" w:rsidRPr="00480C67">
        <w:rPr>
          <w:rFonts w:cs="Arial"/>
          <w:szCs w:val="28"/>
        </w:rPr>
        <w:t>Also available on digital cartridge</w:t>
      </w:r>
      <w:r w:rsidR="002862E5">
        <w:rPr>
          <w:rFonts w:cs="Arial"/>
          <w:szCs w:val="28"/>
        </w:rPr>
        <w:t xml:space="preserve"> DB0</w:t>
      </w:r>
      <w:r w:rsidR="002862E5" w:rsidRPr="002862E5">
        <w:rPr>
          <w:rFonts w:cs="Arial"/>
          <w:szCs w:val="28"/>
        </w:rPr>
        <w:t>77807</w:t>
      </w:r>
    </w:p>
    <w:p w14:paraId="7F5C9C9C" w14:textId="6C124820" w:rsidR="00930A16" w:rsidRDefault="00930A16" w:rsidP="002862E5">
      <w:pPr>
        <w:tabs>
          <w:tab w:val="left" w:pos="720"/>
          <w:tab w:val="left" w:pos="4320"/>
        </w:tabs>
        <w:rPr>
          <w:rFonts w:cs="Arial"/>
          <w:szCs w:val="28"/>
        </w:rPr>
      </w:pPr>
    </w:p>
    <w:p w14:paraId="1465ED16" w14:textId="3F55750F" w:rsidR="002862E5" w:rsidRDefault="002862E5" w:rsidP="002862E5">
      <w:pPr>
        <w:tabs>
          <w:tab w:val="left" w:pos="720"/>
          <w:tab w:val="left" w:pos="4320"/>
        </w:tabs>
        <w:rPr>
          <w:rFonts w:cs="Arial"/>
          <w:szCs w:val="28"/>
        </w:rPr>
      </w:pPr>
    </w:p>
    <w:p w14:paraId="4C78872A" w14:textId="01AAFE4A" w:rsidR="00831DD9" w:rsidRDefault="00831DD9" w:rsidP="00C8051E">
      <w:pPr>
        <w:pStyle w:val="Heading1"/>
      </w:pPr>
      <w:r>
        <w:t>2013 Winners</w:t>
      </w:r>
    </w:p>
    <w:p w14:paraId="17EA1B00" w14:textId="359699FE" w:rsidR="00831DD9" w:rsidRDefault="00C8051E" w:rsidP="00C8051E">
      <w:pPr>
        <w:pStyle w:val="Heading1"/>
      </w:pPr>
      <w:r>
        <w:t>Canada by Richard Ford</w:t>
      </w:r>
    </w:p>
    <w:p w14:paraId="2E0B241E" w14:textId="3A360B6B" w:rsidR="00C8051E" w:rsidRDefault="00C8051E" w:rsidP="002862E5">
      <w:pPr>
        <w:tabs>
          <w:tab w:val="left" w:pos="720"/>
          <w:tab w:val="left" w:pos="4320"/>
        </w:tabs>
      </w:pPr>
      <w:r>
        <w:t>Read by</w:t>
      </w:r>
      <w:r w:rsidR="00445C87">
        <w:t xml:space="preserve"> John Lescault</w:t>
      </w:r>
    </w:p>
    <w:p w14:paraId="2C1B9CD9" w14:textId="4660E143" w:rsidR="00C8051E" w:rsidRDefault="00445C87" w:rsidP="002862E5">
      <w:pPr>
        <w:tabs>
          <w:tab w:val="left" w:pos="720"/>
          <w:tab w:val="left" w:pos="4320"/>
        </w:tabs>
      </w:pPr>
      <w:r>
        <w:t>14 hours, 28 minutes</w:t>
      </w:r>
    </w:p>
    <w:p w14:paraId="1EF09457" w14:textId="2BA04657" w:rsidR="00C8051E" w:rsidRPr="00445C87" w:rsidRDefault="00445C87" w:rsidP="002862E5">
      <w:pPr>
        <w:tabs>
          <w:tab w:val="left" w:pos="720"/>
          <w:tab w:val="left" w:pos="4320"/>
        </w:tabs>
      </w:pPr>
      <w:r>
        <w:t>Great Falls, Montana; 1960. After fifteen-year-old Dell Parson’s misguided parents are arrested for robbing a bank, his twin sister flees and a family friend sends Dell to Saskatchewan. But Dell is endangered by his host, shady American hotel owner Arthur Remlinger. Violence and strong language. Bestseller. 2012.</w:t>
      </w:r>
    </w:p>
    <w:p w14:paraId="15AAA6D6" w14:textId="791835BC" w:rsidR="006F4244" w:rsidRPr="00480C67" w:rsidRDefault="00445C87" w:rsidP="006F4244">
      <w:pPr>
        <w:tabs>
          <w:tab w:val="left" w:pos="720"/>
          <w:tab w:val="left" w:pos="4320"/>
        </w:tabs>
        <w:rPr>
          <w:rFonts w:cs="Arial"/>
          <w:szCs w:val="28"/>
        </w:rPr>
      </w:pPr>
      <w:r>
        <w:rPr>
          <w:rFonts w:cs="Arial"/>
          <w:szCs w:val="28"/>
        </w:rPr>
        <w:tab/>
      </w:r>
      <w:hyperlink r:id="rId23" w:history="1">
        <w:r w:rsidR="006F4244" w:rsidRPr="004509E2">
          <w:rPr>
            <w:rStyle w:val="Hyperlink"/>
            <w:rFonts w:cs="Arial"/>
            <w:szCs w:val="28"/>
          </w:rPr>
          <w:t>Download from BARD</w:t>
        </w:r>
        <w:r w:rsidR="00C8051E" w:rsidRPr="004509E2">
          <w:rPr>
            <w:rStyle w:val="Hyperlink"/>
            <w:rFonts w:cs="Arial"/>
            <w:szCs w:val="28"/>
          </w:rPr>
          <w:t>: Canada</w:t>
        </w:r>
      </w:hyperlink>
    </w:p>
    <w:p w14:paraId="4ECF1757" w14:textId="6F0F70A1" w:rsidR="006F4244" w:rsidRPr="00480C67" w:rsidRDefault="00445C87" w:rsidP="006F4244">
      <w:pPr>
        <w:tabs>
          <w:tab w:val="left" w:pos="720"/>
          <w:tab w:val="left" w:pos="4320"/>
        </w:tabs>
        <w:rPr>
          <w:rFonts w:cs="Arial"/>
          <w:szCs w:val="28"/>
        </w:rPr>
      </w:pPr>
      <w:r>
        <w:rPr>
          <w:rFonts w:cs="Arial"/>
          <w:szCs w:val="28"/>
        </w:rPr>
        <w:tab/>
      </w:r>
      <w:r w:rsidR="006F4244" w:rsidRPr="00480C67">
        <w:rPr>
          <w:rFonts w:cs="Arial"/>
          <w:szCs w:val="28"/>
        </w:rPr>
        <w:t>Also available on digital cartridge</w:t>
      </w:r>
      <w:r w:rsidR="004509E2">
        <w:rPr>
          <w:rFonts w:cs="Arial"/>
          <w:szCs w:val="28"/>
        </w:rPr>
        <w:t xml:space="preserve"> DB0</w:t>
      </w:r>
      <w:r w:rsidR="004509E2" w:rsidRPr="004509E2">
        <w:rPr>
          <w:rFonts w:cs="Arial"/>
          <w:szCs w:val="28"/>
        </w:rPr>
        <w:t>74826</w:t>
      </w:r>
    </w:p>
    <w:p w14:paraId="69522809" w14:textId="628AFCE3" w:rsidR="002862E5" w:rsidRPr="00480C67" w:rsidRDefault="002862E5" w:rsidP="00445C87">
      <w:pPr>
        <w:tabs>
          <w:tab w:val="left" w:pos="720"/>
          <w:tab w:val="left" w:pos="4320"/>
        </w:tabs>
        <w:rPr>
          <w:rFonts w:cs="Arial"/>
          <w:szCs w:val="28"/>
        </w:rPr>
      </w:pPr>
    </w:p>
    <w:p w14:paraId="1EF1192A" w14:textId="7333D1FA" w:rsidR="00930A16" w:rsidRDefault="00930A16" w:rsidP="00930A16">
      <w:pPr>
        <w:tabs>
          <w:tab w:val="left" w:pos="720"/>
          <w:tab w:val="left" w:pos="4320"/>
        </w:tabs>
        <w:rPr>
          <w:rFonts w:cs="Arial"/>
          <w:szCs w:val="28"/>
        </w:rPr>
      </w:pPr>
    </w:p>
    <w:p w14:paraId="7A4E361B" w14:textId="77777777" w:rsidR="009E4B54" w:rsidRDefault="009E4B54" w:rsidP="009E4B54">
      <w:pPr>
        <w:pStyle w:val="Heading1"/>
      </w:pPr>
      <w:r>
        <w:t>S</w:t>
      </w:r>
      <w:r w:rsidRPr="00E5077D">
        <w:t>hort Nights of the Shadow Catcher: the Epic Life and Immortal Photographs of Edward Curtis</w:t>
      </w:r>
      <w:r>
        <w:t xml:space="preserve"> by Timothy Egan</w:t>
      </w:r>
    </w:p>
    <w:p w14:paraId="257EB195" w14:textId="77777777" w:rsidR="009E4B54" w:rsidRDefault="009E4B54" w:rsidP="009E4B54">
      <w:pPr>
        <w:tabs>
          <w:tab w:val="left" w:pos="720"/>
          <w:tab w:val="left" w:pos="4320"/>
        </w:tabs>
        <w:rPr>
          <w:szCs w:val="28"/>
        </w:rPr>
      </w:pPr>
      <w:r>
        <w:rPr>
          <w:szCs w:val="28"/>
        </w:rPr>
        <w:t>Read by Mark Ashby</w:t>
      </w:r>
    </w:p>
    <w:p w14:paraId="086F59B4" w14:textId="77777777" w:rsidR="009E4B54" w:rsidRDefault="009E4B54" w:rsidP="009E4B54">
      <w:pPr>
        <w:tabs>
          <w:tab w:val="left" w:pos="720"/>
          <w:tab w:val="left" w:pos="4320"/>
        </w:tabs>
        <w:rPr>
          <w:szCs w:val="28"/>
        </w:rPr>
      </w:pPr>
      <w:r>
        <w:rPr>
          <w:szCs w:val="28"/>
        </w:rPr>
        <w:t>11 hours, 57 minutes</w:t>
      </w:r>
    </w:p>
    <w:p w14:paraId="32D10730" w14:textId="77777777" w:rsidR="009E4B54" w:rsidRPr="00B13B63" w:rsidRDefault="009E4B54" w:rsidP="009E4B54">
      <w:pPr>
        <w:rPr>
          <w:szCs w:val="28"/>
        </w:rPr>
      </w:pPr>
      <w:r w:rsidRPr="00B13B63">
        <w:rPr>
          <w:szCs w:val="28"/>
        </w:rPr>
        <w:t>Biography of Seattle photographer Edward Curtis (1868-1952), who in 1900 became enamored of Native American culture. Sponsored by J.P. Morgan, Theodore Roosevelt, and others, Curtis spent three decades living with different tribes, creating films, and producing the twenty-volume publication The North American Indian. Discusses Curtis's legacy. National Book Award. 2012.</w:t>
      </w:r>
    </w:p>
    <w:p w14:paraId="180D8A24" w14:textId="77777777" w:rsidR="009E4B54" w:rsidRPr="008B33E4" w:rsidRDefault="009E4B54" w:rsidP="009E4B54">
      <w:pPr>
        <w:rPr>
          <w:rFonts w:cs="Arial"/>
          <w:szCs w:val="28"/>
        </w:rPr>
      </w:pPr>
      <w:r>
        <w:rPr>
          <w:szCs w:val="28"/>
        </w:rPr>
        <w:tab/>
      </w:r>
      <w:hyperlink r:id="rId24" w:history="1">
        <w:r w:rsidRPr="00DF69F9">
          <w:rPr>
            <w:rStyle w:val="Hyperlink"/>
            <w:rFonts w:cs="Arial"/>
            <w:szCs w:val="28"/>
          </w:rPr>
          <w:t>Download from BARD: Short Nights of the Shadow Catcher…</w:t>
        </w:r>
      </w:hyperlink>
    </w:p>
    <w:p w14:paraId="5A79486A" w14:textId="77777777" w:rsidR="009E4B54" w:rsidRDefault="009E4B54" w:rsidP="009E4B54">
      <w:pPr>
        <w:rPr>
          <w:szCs w:val="28"/>
        </w:rPr>
      </w:pPr>
      <w:r>
        <w:rPr>
          <w:szCs w:val="28"/>
        </w:rPr>
        <w:tab/>
        <w:t>Also available on digital cartridge DB0</w:t>
      </w:r>
      <w:r w:rsidRPr="00313665">
        <w:rPr>
          <w:szCs w:val="28"/>
        </w:rPr>
        <w:t>76136</w:t>
      </w:r>
    </w:p>
    <w:p w14:paraId="260B4F32" w14:textId="6DFE79E1" w:rsidR="002B0BFC" w:rsidRDefault="002B0BFC">
      <w:pPr>
        <w:rPr>
          <w:rFonts w:cs="Arial"/>
          <w:szCs w:val="28"/>
        </w:rPr>
      </w:pPr>
      <w:r>
        <w:rPr>
          <w:rFonts w:cs="Arial"/>
          <w:szCs w:val="28"/>
        </w:rPr>
        <w:br w:type="page"/>
      </w:r>
    </w:p>
    <w:p w14:paraId="2941D138" w14:textId="2AC3BD40" w:rsidR="00445C87" w:rsidRDefault="009E4B54" w:rsidP="006F4DD3">
      <w:pPr>
        <w:pStyle w:val="Heading1"/>
      </w:pPr>
      <w:r>
        <w:lastRenderedPageBreak/>
        <w:t>2012 Winners</w:t>
      </w:r>
    </w:p>
    <w:p w14:paraId="32400EED" w14:textId="2095267B" w:rsidR="009E4B54" w:rsidRDefault="006F4DD3" w:rsidP="006F4DD3">
      <w:pPr>
        <w:pStyle w:val="Heading1"/>
      </w:pPr>
      <w:r>
        <w:t>The Forgotten Waltz by Anne Enright</w:t>
      </w:r>
    </w:p>
    <w:p w14:paraId="2BFB70A0" w14:textId="467149F3" w:rsidR="006F4DD3" w:rsidRDefault="006F4DD3" w:rsidP="00930A16">
      <w:pPr>
        <w:tabs>
          <w:tab w:val="left" w:pos="720"/>
          <w:tab w:val="left" w:pos="4320"/>
        </w:tabs>
      </w:pPr>
      <w:r>
        <w:t>Read by</w:t>
      </w:r>
      <w:r w:rsidR="003B0FC4">
        <w:t xml:space="preserve"> Laura Giannarelli</w:t>
      </w:r>
    </w:p>
    <w:p w14:paraId="220FB5A0" w14:textId="032EC23A" w:rsidR="006F4DD3" w:rsidRDefault="003B0FC4" w:rsidP="00930A16">
      <w:pPr>
        <w:tabs>
          <w:tab w:val="left" w:pos="720"/>
          <w:tab w:val="left" w:pos="4320"/>
        </w:tabs>
      </w:pPr>
      <w:r>
        <w:t>8 hours, 8 minutes</w:t>
      </w:r>
    </w:p>
    <w:p w14:paraId="59FC1492" w14:textId="77777777" w:rsidR="003B0FC4" w:rsidRDefault="003B0FC4" w:rsidP="006F4DD3">
      <w:pPr>
        <w:tabs>
          <w:tab w:val="left" w:pos="720"/>
          <w:tab w:val="left" w:pos="4320"/>
        </w:tabs>
      </w:pPr>
      <w:r>
        <w:t>Ireland. Gina Moynihan is the other woman--and she relishes the role, even though she is married and her lover Seán Vallely has a wife and a preteen daughter, Evie. As time goes on Gina is surprised by how much Evie comes to mean to her. Some descriptions of sex. 2011.</w:t>
      </w:r>
    </w:p>
    <w:p w14:paraId="38069B20" w14:textId="2597CEC3" w:rsidR="006F4DD3" w:rsidRPr="00480C67" w:rsidRDefault="003B0FC4" w:rsidP="006F4DD3">
      <w:pPr>
        <w:tabs>
          <w:tab w:val="left" w:pos="720"/>
          <w:tab w:val="left" w:pos="4320"/>
        </w:tabs>
        <w:rPr>
          <w:rFonts w:cs="Arial"/>
          <w:szCs w:val="28"/>
        </w:rPr>
      </w:pPr>
      <w:r>
        <w:tab/>
      </w:r>
      <w:hyperlink r:id="rId25" w:history="1">
        <w:r w:rsidR="006F4DD3" w:rsidRPr="003B0FC4">
          <w:rPr>
            <w:rStyle w:val="Hyperlink"/>
            <w:rFonts w:cs="Arial"/>
            <w:szCs w:val="28"/>
          </w:rPr>
          <w:t>Download from BARD: The Forgotten Waltz</w:t>
        </w:r>
      </w:hyperlink>
    </w:p>
    <w:p w14:paraId="7079E4E0" w14:textId="6BD1BE2D" w:rsidR="006F4DD3" w:rsidRDefault="003B0FC4" w:rsidP="006F4DD3">
      <w:pPr>
        <w:tabs>
          <w:tab w:val="left" w:pos="720"/>
          <w:tab w:val="left" w:pos="4320"/>
        </w:tabs>
        <w:rPr>
          <w:rFonts w:cs="Arial"/>
          <w:szCs w:val="28"/>
        </w:rPr>
      </w:pPr>
      <w:r>
        <w:rPr>
          <w:rFonts w:cs="Arial"/>
          <w:szCs w:val="28"/>
        </w:rPr>
        <w:tab/>
      </w:r>
      <w:r w:rsidR="006F4DD3" w:rsidRPr="00480C67">
        <w:rPr>
          <w:rFonts w:cs="Arial"/>
          <w:szCs w:val="28"/>
        </w:rPr>
        <w:t>Also available on digital cartridge</w:t>
      </w:r>
      <w:r>
        <w:rPr>
          <w:rFonts w:cs="Arial"/>
          <w:szCs w:val="28"/>
        </w:rPr>
        <w:t xml:space="preserve"> DB0</w:t>
      </w:r>
      <w:r w:rsidRPr="003B0FC4">
        <w:rPr>
          <w:rFonts w:cs="Arial"/>
          <w:szCs w:val="28"/>
        </w:rPr>
        <w:t>74774</w:t>
      </w:r>
    </w:p>
    <w:p w14:paraId="6879BEEE" w14:textId="219E9099" w:rsidR="002B0BFC" w:rsidRDefault="002B0BFC" w:rsidP="006F4DD3">
      <w:pPr>
        <w:tabs>
          <w:tab w:val="left" w:pos="720"/>
          <w:tab w:val="left" w:pos="4320"/>
        </w:tabs>
        <w:rPr>
          <w:rFonts w:cs="Arial"/>
          <w:szCs w:val="28"/>
        </w:rPr>
      </w:pPr>
    </w:p>
    <w:p w14:paraId="5B1DF2C8" w14:textId="77777777" w:rsidR="002B0BFC" w:rsidRPr="00480C67" w:rsidRDefault="002B0BFC" w:rsidP="006F4DD3">
      <w:pPr>
        <w:tabs>
          <w:tab w:val="left" w:pos="720"/>
          <w:tab w:val="left" w:pos="4320"/>
        </w:tabs>
        <w:rPr>
          <w:rFonts w:cs="Arial"/>
          <w:szCs w:val="28"/>
        </w:rPr>
      </w:pPr>
    </w:p>
    <w:p w14:paraId="49D2D372" w14:textId="27111030" w:rsidR="006F4DD3" w:rsidRDefault="00B573F4" w:rsidP="002A6DE7">
      <w:pPr>
        <w:pStyle w:val="Heading1"/>
      </w:pPr>
      <w:r>
        <w:t>Catherine the Great: Portrait of a Woman by Robert K. Massie</w:t>
      </w:r>
    </w:p>
    <w:p w14:paraId="7036ACD6" w14:textId="243AFF40" w:rsidR="00B573F4" w:rsidRDefault="00B573F4" w:rsidP="00930A16">
      <w:pPr>
        <w:tabs>
          <w:tab w:val="left" w:pos="720"/>
          <w:tab w:val="left" w:pos="4320"/>
        </w:tabs>
      </w:pPr>
      <w:r>
        <w:t>Read by</w:t>
      </w:r>
      <w:r w:rsidR="002A6DE7" w:rsidRPr="002A6DE7">
        <w:t xml:space="preserve"> </w:t>
      </w:r>
      <w:r w:rsidR="002A6DE7">
        <w:t>Erin Jones</w:t>
      </w:r>
    </w:p>
    <w:p w14:paraId="4FD71643" w14:textId="6443EB84" w:rsidR="006F4DD3" w:rsidRDefault="002A6DE7" w:rsidP="00930A16">
      <w:pPr>
        <w:tabs>
          <w:tab w:val="left" w:pos="720"/>
          <w:tab w:val="left" w:pos="4320"/>
        </w:tabs>
        <w:rPr>
          <w:rFonts w:cs="Arial"/>
          <w:szCs w:val="28"/>
        </w:rPr>
      </w:pPr>
      <w:r>
        <w:rPr>
          <w:rFonts w:cs="Arial"/>
          <w:szCs w:val="28"/>
        </w:rPr>
        <w:t>25 hours, 56 minutes</w:t>
      </w:r>
    </w:p>
    <w:p w14:paraId="1CAF0F2E" w14:textId="5E52A26A" w:rsidR="002A6DE7" w:rsidRPr="00480C67" w:rsidRDefault="002A6DE7" w:rsidP="00930A16">
      <w:pPr>
        <w:tabs>
          <w:tab w:val="left" w:pos="720"/>
          <w:tab w:val="left" w:pos="4320"/>
        </w:tabs>
        <w:rPr>
          <w:rFonts w:cs="Arial"/>
          <w:szCs w:val="28"/>
        </w:rPr>
      </w:pPr>
      <w:r>
        <w:t>Biography of the minor German princess who was brought to Russia by Empress Elizabeth and became Catherine the Great (1729-1796). Details her marriage to Peter III and ascendance to the throne. Highlights Catherine’s modernization and expansion of the country amid court intrigue and wars. Bestseller. 2011.</w:t>
      </w:r>
    </w:p>
    <w:p w14:paraId="7F4A1B07" w14:textId="47EB006E" w:rsidR="002877F2" w:rsidRPr="00480C67" w:rsidRDefault="002A6DE7" w:rsidP="002877F2">
      <w:pPr>
        <w:tabs>
          <w:tab w:val="left" w:pos="720"/>
          <w:tab w:val="left" w:pos="4320"/>
        </w:tabs>
        <w:rPr>
          <w:rFonts w:cs="Arial"/>
          <w:szCs w:val="28"/>
        </w:rPr>
      </w:pPr>
      <w:r>
        <w:rPr>
          <w:rFonts w:cs="Arial"/>
          <w:szCs w:val="28"/>
        </w:rPr>
        <w:tab/>
      </w:r>
      <w:hyperlink r:id="rId26" w:history="1">
        <w:r w:rsidR="002877F2" w:rsidRPr="002A6DE7">
          <w:rPr>
            <w:rStyle w:val="Hyperlink"/>
            <w:rFonts w:cs="Arial"/>
            <w:szCs w:val="28"/>
          </w:rPr>
          <w:t>Download from BARD</w:t>
        </w:r>
        <w:r w:rsidRPr="002A6DE7">
          <w:rPr>
            <w:rStyle w:val="Hyperlink"/>
            <w:rFonts w:cs="Arial"/>
            <w:szCs w:val="28"/>
          </w:rPr>
          <w:t xml:space="preserve">: </w:t>
        </w:r>
        <w:r w:rsidRPr="002A6DE7">
          <w:rPr>
            <w:rStyle w:val="Hyperlink"/>
          </w:rPr>
          <w:t>Catherine the Great: Portrait of a Woman</w:t>
        </w:r>
      </w:hyperlink>
    </w:p>
    <w:p w14:paraId="225F29EA" w14:textId="1623A37B" w:rsidR="009A6FFF" w:rsidRPr="00480C67" w:rsidRDefault="002A6DE7" w:rsidP="0068658B">
      <w:pPr>
        <w:tabs>
          <w:tab w:val="left" w:pos="720"/>
          <w:tab w:val="left" w:pos="4320"/>
        </w:tabs>
        <w:rPr>
          <w:rFonts w:cs="Arial"/>
          <w:szCs w:val="28"/>
        </w:rPr>
      </w:pPr>
      <w:r>
        <w:rPr>
          <w:rFonts w:cs="Arial"/>
          <w:szCs w:val="28"/>
        </w:rPr>
        <w:tab/>
      </w:r>
      <w:r w:rsidR="002877F2" w:rsidRPr="00480C67">
        <w:rPr>
          <w:rFonts w:cs="Arial"/>
          <w:szCs w:val="28"/>
        </w:rPr>
        <w:t>Also available on digital cartridge</w:t>
      </w:r>
      <w:r>
        <w:rPr>
          <w:rFonts w:cs="Arial"/>
          <w:szCs w:val="28"/>
        </w:rPr>
        <w:t xml:space="preserve"> DB0</w:t>
      </w:r>
      <w:r w:rsidRPr="002A6DE7">
        <w:rPr>
          <w:rFonts w:cs="Arial"/>
          <w:szCs w:val="28"/>
        </w:rPr>
        <w:t>74047</w:t>
      </w:r>
    </w:p>
    <w:sectPr w:rsidR="009A6FFF" w:rsidRPr="00480C67" w:rsidSect="00E75A76">
      <w:footerReference w:type="default" r:id="rId27"/>
      <w:headerReference w:type="first" r:id="rId2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C4DD7" w14:textId="77777777" w:rsidR="00871FB9" w:rsidRDefault="00871FB9" w:rsidP="00E30336">
      <w:r>
        <w:separator/>
      </w:r>
    </w:p>
  </w:endnote>
  <w:endnote w:type="continuationSeparator" w:id="0">
    <w:p w14:paraId="0EAC5D8A" w14:textId="77777777" w:rsidR="00871FB9" w:rsidRDefault="00871FB9"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E770" w14:textId="68B8A5E9" w:rsidR="00E77CF9" w:rsidRDefault="00993D62" w:rsidP="00993D62">
    <w:pPr>
      <w:pStyle w:val="Footer"/>
      <w:ind w:right="560"/>
    </w:pPr>
    <w:r w:rsidRPr="00993D62">
      <w:t>Award Winners: Andrew Carnegie Medal for Excellence</w:t>
    </w:r>
    <w:r>
      <w:t>…</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B02A7C">
      <w:rPr>
        <w:b/>
        <w:bCs/>
        <w:noProof/>
      </w:rPr>
      <w:t>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B02A7C">
      <w:rPr>
        <w:b/>
        <w:bCs/>
        <w:noProof/>
      </w:rPr>
      <w:t>2</w:t>
    </w:r>
    <w:r w:rsidR="00E77CF9">
      <w:rPr>
        <w:b/>
        <w:bCs/>
        <w:sz w:val="24"/>
      </w:rPr>
      <w:fldChar w:fldCharType="end"/>
    </w:r>
  </w:p>
  <w:p w14:paraId="01CA6B10"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AE4D" w14:textId="77777777" w:rsidR="00871FB9" w:rsidRDefault="00871FB9" w:rsidP="00E30336">
      <w:r>
        <w:separator/>
      </w:r>
    </w:p>
  </w:footnote>
  <w:footnote w:type="continuationSeparator" w:id="0">
    <w:p w14:paraId="0DF82EA2" w14:textId="77777777" w:rsidR="00871FB9" w:rsidRDefault="00871FB9"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73DB" w14:textId="429C1908" w:rsidR="00E75A76" w:rsidRDefault="00E75A76">
    <w:pPr>
      <w:pStyle w:val="Header"/>
    </w:pPr>
    <w:bookmarkStart w:id="2" w:name="_Hlk42510027"/>
    <w:r w:rsidRPr="00405CB6">
      <w:rPr>
        <w:noProof/>
      </w:rPr>
      <w:drawing>
        <wp:inline distT="0" distB="0" distL="0" distR="0" wp14:anchorId="748DD155" wp14:editId="7FA48DAE">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66DC4A50" wp14:editId="2C1BD3E1">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D4EA1" w14:textId="77777777" w:rsidR="00E75A76" w:rsidRDefault="00E75A76" w:rsidP="00E75A7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78E5C51" w14:textId="77777777" w:rsidR="00E75A76" w:rsidRPr="00D228EE" w:rsidRDefault="00E75A76" w:rsidP="00E75A7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6DC4A50"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60D4EA1" w14:textId="77777777" w:rsidR="00E75A76" w:rsidRDefault="00E75A76" w:rsidP="00E75A7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78E5C51" w14:textId="77777777" w:rsidR="00E75A76" w:rsidRPr="00D228EE" w:rsidRDefault="00E75A76" w:rsidP="00E75A76">
                    <w:r>
                      <w:t xml:space="preserve">(800) 952-5666; </w:t>
                    </w:r>
                    <w:hyperlink r:id="rId3" w:history="1">
                      <w:r w:rsidRPr="008F7978">
                        <w:rPr>
                          <w:rStyle w:val="Hyperlink"/>
                        </w:rPr>
                        <w:t>btbl.ca.gov</w:t>
                      </w:r>
                    </w:hyperlink>
                    <w:r>
                      <w:t>; btbl@library.ca.gov</w:t>
                    </w:r>
                  </w:p>
                </w:txbxContent>
              </v:textbox>
              <w10:anchorlock/>
            </v:shap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448FF"/>
    <w:rsid w:val="00055ECF"/>
    <w:rsid w:val="000607A8"/>
    <w:rsid w:val="000621D5"/>
    <w:rsid w:val="00076BD6"/>
    <w:rsid w:val="000B0A1A"/>
    <w:rsid w:val="000B190D"/>
    <w:rsid w:val="000B3C31"/>
    <w:rsid w:val="000D3058"/>
    <w:rsid w:val="000D3342"/>
    <w:rsid w:val="000E3D59"/>
    <w:rsid w:val="000E418C"/>
    <w:rsid w:val="000E633A"/>
    <w:rsid w:val="000F2747"/>
    <w:rsid w:val="00110DF5"/>
    <w:rsid w:val="00113592"/>
    <w:rsid w:val="00135091"/>
    <w:rsid w:val="00135F15"/>
    <w:rsid w:val="001456E8"/>
    <w:rsid w:val="00147DCC"/>
    <w:rsid w:val="00154F11"/>
    <w:rsid w:val="00154F68"/>
    <w:rsid w:val="00160DEC"/>
    <w:rsid w:val="00166615"/>
    <w:rsid w:val="00171479"/>
    <w:rsid w:val="00185FB2"/>
    <w:rsid w:val="0018707A"/>
    <w:rsid w:val="00195105"/>
    <w:rsid w:val="00197E8E"/>
    <w:rsid w:val="001A05D5"/>
    <w:rsid w:val="001A6E54"/>
    <w:rsid w:val="001B2235"/>
    <w:rsid w:val="001B28F2"/>
    <w:rsid w:val="001B341D"/>
    <w:rsid w:val="001B49CD"/>
    <w:rsid w:val="001B4E95"/>
    <w:rsid w:val="001D0FB9"/>
    <w:rsid w:val="001D525C"/>
    <w:rsid w:val="001E2CAD"/>
    <w:rsid w:val="001E38BC"/>
    <w:rsid w:val="001E4F0F"/>
    <w:rsid w:val="001F5D95"/>
    <w:rsid w:val="00211510"/>
    <w:rsid w:val="00220397"/>
    <w:rsid w:val="00225464"/>
    <w:rsid w:val="00227362"/>
    <w:rsid w:val="002436CC"/>
    <w:rsid w:val="002436FE"/>
    <w:rsid w:val="00255DF0"/>
    <w:rsid w:val="0027016D"/>
    <w:rsid w:val="002862E5"/>
    <w:rsid w:val="002877F2"/>
    <w:rsid w:val="00287CF6"/>
    <w:rsid w:val="00291158"/>
    <w:rsid w:val="00291C3B"/>
    <w:rsid w:val="002A2996"/>
    <w:rsid w:val="002A6DE7"/>
    <w:rsid w:val="002B0BFC"/>
    <w:rsid w:val="002B7400"/>
    <w:rsid w:val="002B7E70"/>
    <w:rsid w:val="002C4948"/>
    <w:rsid w:val="002C4C2B"/>
    <w:rsid w:val="002D2F96"/>
    <w:rsid w:val="002D42A5"/>
    <w:rsid w:val="002F0778"/>
    <w:rsid w:val="002F160E"/>
    <w:rsid w:val="002F2AD6"/>
    <w:rsid w:val="002F5533"/>
    <w:rsid w:val="002F647D"/>
    <w:rsid w:val="00301697"/>
    <w:rsid w:val="00307B7F"/>
    <w:rsid w:val="00334084"/>
    <w:rsid w:val="003376C5"/>
    <w:rsid w:val="00343E12"/>
    <w:rsid w:val="00347668"/>
    <w:rsid w:val="003733B8"/>
    <w:rsid w:val="00376B36"/>
    <w:rsid w:val="00385473"/>
    <w:rsid w:val="003873F7"/>
    <w:rsid w:val="00391D95"/>
    <w:rsid w:val="003A4486"/>
    <w:rsid w:val="003B0FC4"/>
    <w:rsid w:val="003C33E8"/>
    <w:rsid w:val="003C3E87"/>
    <w:rsid w:val="003C42FA"/>
    <w:rsid w:val="003C6D33"/>
    <w:rsid w:val="003D4638"/>
    <w:rsid w:val="003D4F65"/>
    <w:rsid w:val="004018ED"/>
    <w:rsid w:val="0040298E"/>
    <w:rsid w:val="0040351E"/>
    <w:rsid w:val="00412085"/>
    <w:rsid w:val="004125EC"/>
    <w:rsid w:val="00422F3B"/>
    <w:rsid w:val="00434F26"/>
    <w:rsid w:val="00445C87"/>
    <w:rsid w:val="004509E2"/>
    <w:rsid w:val="00453F01"/>
    <w:rsid w:val="00454E3E"/>
    <w:rsid w:val="004561D5"/>
    <w:rsid w:val="004600A1"/>
    <w:rsid w:val="00467E88"/>
    <w:rsid w:val="004734F6"/>
    <w:rsid w:val="00480C67"/>
    <w:rsid w:val="004821E3"/>
    <w:rsid w:val="00491384"/>
    <w:rsid w:val="00491A04"/>
    <w:rsid w:val="00497FF4"/>
    <w:rsid w:val="004D1CBB"/>
    <w:rsid w:val="004D256A"/>
    <w:rsid w:val="004E0B5D"/>
    <w:rsid w:val="004E5F6F"/>
    <w:rsid w:val="004F3FC8"/>
    <w:rsid w:val="004F6E2E"/>
    <w:rsid w:val="00520CC2"/>
    <w:rsid w:val="005215C0"/>
    <w:rsid w:val="005218A9"/>
    <w:rsid w:val="00536EE3"/>
    <w:rsid w:val="00545663"/>
    <w:rsid w:val="00556BAB"/>
    <w:rsid w:val="00561283"/>
    <w:rsid w:val="005734FA"/>
    <w:rsid w:val="005741C4"/>
    <w:rsid w:val="0057467F"/>
    <w:rsid w:val="00580D48"/>
    <w:rsid w:val="005905BC"/>
    <w:rsid w:val="005A0866"/>
    <w:rsid w:val="005A7C19"/>
    <w:rsid w:val="005C23D8"/>
    <w:rsid w:val="005C4958"/>
    <w:rsid w:val="005C642C"/>
    <w:rsid w:val="005C6A68"/>
    <w:rsid w:val="005D135E"/>
    <w:rsid w:val="005D3FFB"/>
    <w:rsid w:val="005E3DCA"/>
    <w:rsid w:val="005F26AC"/>
    <w:rsid w:val="005F29F6"/>
    <w:rsid w:val="005F63EC"/>
    <w:rsid w:val="00605907"/>
    <w:rsid w:val="006105AF"/>
    <w:rsid w:val="00613EAC"/>
    <w:rsid w:val="00621400"/>
    <w:rsid w:val="006239AC"/>
    <w:rsid w:val="00631C05"/>
    <w:rsid w:val="00644C5D"/>
    <w:rsid w:val="00644CFB"/>
    <w:rsid w:val="00645865"/>
    <w:rsid w:val="00665C64"/>
    <w:rsid w:val="00666886"/>
    <w:rsid w:val="00680B3F"/>
    <w:rsid w:val="0068658B"/>
    <w:rsid w:val="00690D83"/>
    <w:rsid w:val="0069421E"/>
    <w:rsid w:val="006A17BD"/>
    <w:rsid w:val="006B0253"/>
    <w:rsid w:val="006D0F42"/>
    <w:rsid w:val="006D1604"/>
    <w:rsid w:val="006D2A66"/>
    <w:rsid w:val="006E130F"/>
    <w:rsid w:val="006E48CD"/>
    <w:rsid w:val="006E5D67"/>
    <w:rsid w:val="006F4244"/>
    <w:rsid w:val="006F4DD3"/>
    <w:rsid w:val="006F5459"/>
    <w:rsid w:val="00723C3E"/>
    <w:rsid w:val="00724FF7"/>
    <w:rsid w:val="00740E0F"/>
    <w:rsid w:val="00753299"/>
    <w:rsid w:val="007538F5"/>
    <w:rsid w:val="00753E7B"/>
    <w:rsid w:val="00754F26"/>
    <w:rsid w:val="0076643E"/>
    <w:rsid w:val="0077201E"/>
    <w:rsid w:val="00775F72"/>
    <w:rsid w:val="0077744D"/>
    <w:rsid w:val="007906DC"/>
    <w:rsid w:val="0079509F"/>
    <w:rsid w:val="007A2B47"/>
    <w:rsid w:val="007B1EE8"/>
    <w:rsid w:val="007B6687"/>
    <w:rsid w:val="007C2543"/>
    <w:rsid w:val="007C5A66"/>
    <w:rsid w:val="007C6FAB"/>
    <w:rsid w:val="007D3896"/>
    <w:rsid w:val="007E79CE"/>
    <w:rsid w:val="007F1365"/>
    <w:rsid w:val="00810FC3"/>
    <w:rsid w:val="00817C69"/>
    <w:rsid w:val="0082647F"/>
    <w:rsid w:val="008274C2"/>
    <w:rsid w:val="00827EF5"/>
    <w:rsid w:val="00831DD9"/>
    <w:rsid w:val="00833C3F"/>
    <w:rsid w:val="0085568E"/>
    <w:rsid w:val="00861F6D"/>
    <w:rsid w:val="0086247B"/>
    <w:rsid w:val="008632F5"/>
    <w:rsid w:val="00871FB9"/>
    <w:rsid w:val="0089262F"/>
    <w:rsid w:val="008B07A0"/>
    <w:rsid w:val="008B7054"/>
    <w:rsid w:val="008C60D4"/>
    <w:rsid w:val="008C6649"/>
    <w:rsid w:val="008D1AB1"/>
    <w:rsid w:val="008D53EA"/>
    <w:rsid w:val="008D5E76"/>
    <w:rsid w:val="008D6B6D"/>
    <w:rsid w:val="008E0F95"/>
    <w:rsid w:val="008F7467"/>
    <w:rsid w:val="0090300D"/>
    <w:rsid w:val="00906CD9"/>
    <w:rsid w:val="009075CD"/>
    <w:rsid w:val="00907FED"/>
    <w:rsid w:val="00914591"/>
    <w:rsid w:val="0091712C"/>
    <w:rsid w:val="00922796"/>
    <w:rsid w:val="009248EF"/>
    <w:rsid w:val="00926704"/>
    <w:rsid w:val="00926DA1"/>
    <w:rsid w:val="009301D1"/>
    <w:rsid w:val="00930A16"/>
    <w:rsid w:val="00933433"/>
    <w:rsid w:val="0093582D"/>
    <w:rsid w:val="0095106B"/>
    <w:rsid w:val="009544B7"/>
    <w:rsid w:val="00971203"/>
    <w:rsid w:val="009776BD"/>
    <w:rsid w:val="00985268"/>
    <w:rsid w:val="00993D62"/>
    <w:rsid w:val="009A1076"/>
    <w:rsid w:val="009A169C"/>
    <w:rsid w:val="009A6FFF"/>
    <w:rsid w:val="009A7E96"/>
    <w:rsid w:val="009B7021"/>
    <w:rsid w:val="009C0C21"/>
    <w:rsid w:val="009C29F3"/>
    <w:rsid w:val="009D1B5D"/>
    <w:rsid w:val="009D38D3"/>
    <w:rsid w:val="009D39F7"/>
    <w:rsid w:val="009E2DCF"/>
    <w:rsid w:val="009E4B54"/>
    <w:rsid w:val="00A00C9B"/>
    <w:rsid w:val="00A04A39"/>
    <w:rsid w:val="00A16929"/>
    <w:rsid w:val="00A2160E"/>
    <w:rsid w:val="00A44752"/>
    <w:rsid w:val="00A47223"/>
    <w:rsid w:val="00A67231"/>
    <w:rsid w:val="00A73E6E"/>
    <w:rsid w:val="00A74684"/>
    <w:rsid w:val="00A849A9"/>
    <w:rsid w:val="00A918C4"/>
    <w:rsid w:val="00A92F11"/>
    <w:rsid w:val="00A9351B"/>
    <w:rsid w:val="00AA19B9"/>
    <w:rsid w:val="00AB3B55"/>
    <w:rsid w:val="00AC3BB4"/>
    <w:rsid w:val="00AC4960"/>
    <w:rsid w:val="00AC572B"/>
    <w:rsid w:val="00AC6F69"/>
    <w:rsid w:val="00AD3DAF"/>
    <w:rsid w:val="00AE1A44"/>
    <w:rsid w:val="00AE5ADC"/>
    <w:rsid w:val="00B02A7C"/>
    <w:rsid w:val="00B13B09"/>
    <w:rsid w:val="00B2337E"/>
    <w:rsid w:val="00B33D89"/>
    <w:rsid w:val="00B33F39"/>
    <w:rsid w:val="00B3685A"/>
    <w:rsid w:val="00B42300"/>
    <w:rsid w:val="00B52C2D"/>
    <w:rsid w:val="00B573F4"/>
    <w:rsid w:val="00B61865"/>
    <w:rsid w:val="00B61C79"/>
    <w:rsid w:val="00B64A43"/>
    <w:rsid w:val="00B705CA"/>
    <w:rsid w:val="00B87F2C"/>
    <w:rsid w:val="00BB4C15"/>
    <w:rsid w:val="00BC5D95"/>
    <w:rsid w:val="00BE0AB3"/>
    <w:rsid w:val="00BE0B57"/>
    <w:rsid w:val="00C05EF2"/>
    <w:rsid w:val="00C11C06"/>
    <w:rsid w:val="00C316BD"/>
    <w:rsid w:val="00C37CBB"/>
    <w:rsid w:val="00C571B6"/>
    <w:rsid w:val="00C57C82"/>
    <w:rsid w:val="00C611DC"/>
    <w:rsid w:val="00C67D4E"/>
    <w:rsid w:val="00C8051E"/>
    <w:rsid w:val="00C916E8"/>
    <w:rsid w:val="00CA25FC"/>
    <w:rsid w:val="00CB5322"/>
    <w:rsid w:val="00CB782E"/>
    <w:rsid w:val="00CC3310"/>
    <w:rsid w:val="00CD1F61"/>
    <w:rsid w:val="00CD6BA8"/>
    <w:rsid w:val="00CE0DC0"/>
    <w:rsid w:val="00CE5302"/>
    <w:rsid w:val="00CF17D7"/>
    <w:rsid w:val="00CF5D20"/>
    <w:rsid w:val="00D035B1"/>
    <w:rsid w:val="00D068EA"/>
    <w:rsid w:val="00D16F25"/>
    <w:rsid w:val="00D23458"/>
    <w:rsid w:val="00D37681"/>
    <w:rsid w:val="00D44A68"/>
    <w:rsid w:val="00D478B0"/>
    <w:rsid w:val="00D512EA"/>
    <w:rsid w:val="00D76B57"/>
    <w:rsid w:val="00D803A1"/>
    <w:rsid w:val="00D80BA6"/>
    <w:rsid w:val="00D82262"/>
    <w:rsid w:val="00D92348"/>
    <w:rsid w:val="00D92C1D"/>
    <w:rsid w:val="00D967E8"/>
    <w:rsid w:val="00D96D7E"/>
    <w:rsid w:val="00DA0B7D"/>
    <w:rsid w:val="00DA3E6A"/>
    <w:rsid w:val="00DA58A9"/>
    <w:rsid w:val="00DB5E08"/>
    <w:rsid w:val="00DC1BD0"/>
    <w:rsid w:val="00DE3BF2"/>
    <w:rsid w:val="00E03221"/>
    <w:rsid w:val="00E10D37"/>
    <w:rsid w:val="00E169ED"/>
    <w:rsid w:val="00E30336"/>
    <w:rsid w:val="00E43A5D"/>
    <w:rsid w:val="00E53D9A"/>
    <w:rsid w:val="00E543CC"/>
    <w:rsid w:val="00E55925"/>
    <w:rsid w:val="00E66EC2"/>
    <w:rsid w:val="00E66F91"/>
    <w:rsid w:val="00E75A76"/>
    <w:rsid w:val="00E77CF9"/>
    <w:rsid w:val="00E80CFA"/>
    <w:rsid w:val="00E91F69"/>
    <w:rsid w:val="00E96A71"/>
    <w:rsid w:val="00EA027C"/>
    <w:rsid w:val="00EA3B2C"/>
    <w:rsid w:val="00EC1A7E"/>
    <w:rsid w:val="00ED2555"/>
    <w:rsid w:val="00ED2DE1"/>
    <w:rsid w:val="00EE45ED"/>
    <w:rsid w:val="00EE4ABC"/>
    <w:rsid w:val="00EE6153"/>
    <w:rsid w:val="00F2530A"/>
    <w:rsid w:val="00F430EE"/>
    <w:rsid w:val="00F52E99"/>
    <w:rsid w:val="00F60B6D"/>
    <w:rsid w:val="00F642D0"/>
    <w:rsid w:val="00F660F2"/>
    <w:rsid w:val="00F76930"/>
    <w:rsid w:val="00F82110"/>
    <w:rsid w:val="00F83007"/>
    <w:rsid w:val="00F92A1A"/>
    <w:rsid w:val="00F95F2A"/>
    <w:rsid w:val="00FA3464"/>
    <w:rsid w:val="00FC7DE0"/>
    <w:rsid w:val="00FD2986"/>
    <w:rsid w:val="00FD3519"/>
    <w:rsid w:val="00FD63C1"/>
    <w:rsid w:val="00FE16CA"/>
    <w:rsid w:val="00FF1EA3"/>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2A579"/>
  <w15:docId w15:val="{95BF93DB-59BF-401B-80E2-78D3109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AC572B"/>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AC572B"/>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6F545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F545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5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0016">
      <w:bodyDiv w:val="1"/>
      <w:marLeft w:val="0"/>
      <w:marRight w:val="0"/>
      <w:marTop w:val="0"/>
      <w:marBottom w:val="0"/>
      <w:divBdr>
        <w:top w:val="none" w:sz="0" w:space="0" w:color="auto"/>
        <w:left w:val="none" w:sz="0" w:space="0" w:color="auto"/>
        <w:bottom w:val="none" w:sz="0" w:space="0" w:color="auto"/>
        <w:right w:val="none" w:sz="0" w:space="0" w:color="auto"/>
      </w:divBdr>
      <w:divsChild>
        <w:div w:id="1126507949">
          <w:marLeft w:val="0"/>
          <w:marRight w:val="0"/>
          <w:marTop w:val="0"/>
          <w:marBottom w:val="0"/>
          <w:divBdr>
            <w:top w:val="none" w:sz="0" w:space="0" w:color="auto"/>
            <w:left w:val="none" w:sz="0" w:space="0" w:color="auto"/>
            <w:bottom w:val="none" w:sz="0" w:space="0" w:color="auto"/>
            <w:right w:val="none" w:sz="0" w:space="0" w:color="auto"/>
          </w:divBdr>
        </w:div>
        <w:div w:id="27218386">
          <w:marLeft w:val="0"/>
          <w:marRight w:val="0"/>
          <w:marTop w:val="0"/>
          <w:marBottom w:val="0"/>
          <w:divBdr>
            <w:top w:val="none" w:sz="0" w:space="0" w:color="auto"/>
            <w:left w:val="none" w:sz="0" w:space="0" w:color="auto"/>
            <w:bottom w:val="none" w:sz="0" w:space="0" w:color="auto"/>
            <w:right w:val="none" w:sz="0" w:space="0" w:color="auto"/>
          </w:divBdr>
        </w:div>
      </w:divsChild>
    </w:div>
    <w:div w:id="321080534">
      <w:bodyDiv w:val="1"/>
      <w:marLeft w:val="0"/>
      <w:marRight w:val="0"/>
      <w:marTop w:val="0"/>
      <w:marBottom w:val="0"/>
      <w:divBdr>
        <w:top w:val="none" w:sz="0" w:space="0" w:color="auto"/>
        <w:left w:val="none" w:sz="0" w:space="0" w:color="auto"/>
        <w:bottom w:val="none" w:sz="0" w:space="0" w:color="auto"/>
        <w:right w:val="none" w:sz="0" w:space="0" w:color="auto"/>
      </w:divBdr>
    </w:div>
    <w:div w:id="646127652">
      <w:bodyDiv w:val="1"/>
      <w:marLeft w:val="0"/>
      <w:marRight w:val="0"/>
      <w:marTop w:val="0"/>
      <w:marBottom w:val="0"/>
      <w:divBdr>
        <w:top w:val="none" w:sz="0" w:space="0" w:color="auto"/>
        <w:left w:val="none" w:sz="0" w:space="0" w:color="auto"/>
        <w:bottom w:val="none" w:sz="0" w:space="0" w:color="auto"/>
        <w:right w:val="none" w:sz="0" w:space="0" w:color="auto"/>
      </w:divBdr>
    </w:div>
    <w:div w:id="1569535287">
      <w:bodyDiv w:val="1"/>
      <w:marLeft w:val="0"/>
      <w:marRight w:val="0"/>
      <w:marTop w:val="0"/>
      <w:marBottom w:val="0"/>
      <w:divBdr>
        <w:top w:val="none" w:sz="0" w:space="0" w:color="auto"/>
        <w:left w:val="none" w:sz="0" w:space="0" w:color="auto"/>
        <w:bottom w:val="none" w:sz="0" w:space="0" w:color="auto"/>
        <w:right w:val="none" w:sz="0" w:space="0" w:color="auto"/>
      </w:divBdr>
      <w:divsChild>
        <w:div w:id="527260859">
          <w:marLeft w:val="0"/>
          <w:marRight w:val="0"/>
          <w:marTop w:val="0"/>
          <w:marBottom w:val="0"/>
          <w:divBdr>
            <w:top w:val="none" w:sz="0" w:space="0" w:color="auto"/>
            <w:left w:val="none" w:sz="0" w:space="0" w:color="auto"/>
            <w:bottom w:val="none" w:sz="0" w:space="0" w:color="auto"/>
            <w:right w:val="none" w:sz="0" w:space="0" w:color="auto"/>
          </w:divBdr>
        </w:div>
        <w:div w:id="58022930">
          <w:marLeft w:val="0"/>
          <w:marRight w:val="0"/>
          <w:marTop w:val="0"/>
          <w:marBottom w:val="0"/>
          <w:divBdr>
            <w:top w:val="none" w:sz="0" w:space="0" w:color="auto"/>
            <w:left w:val="none" w:sz="0" w:space="0" w:color="auto"/>
            <w:bottom w:val="none" w:sz="0" w:space="0" w:color="auto"/>
            <w:right w:val="none" w:sz="0" w:space="0" w:color="auto"/>
          </w:divBdr>
        </w:div>
        <w:div w:id="1003170186">
          <w:marLeft w:val="0"/>
          <w:marRight w:val="0"/>
          <w:marTop w:val="0"/>
          <w:marBottom w:val="0"/>
          <w:divBdr>
            <w:top w:val="none" w:sz="0" w:space="0" w:color="auto"/>
            <w:left w:val="none" w:sz="0" w:space="0" w:color="auto"/>
            <w:bottom w:val="none" w:sz="0" w:space="0" w:color="auto"/>
            <w:right w:val="none" w:sz="0" w:space="0" w:color="auto"/>
          </w:divBdr>
        </w:div>
        <w:div w:id="661278526">
          <w:marLeft w:val="0"/>
          <w:marRight w:val="0"/>
          <w:marTop w:val="0"/>
          <w:marBottom w:val="0"/>
          <w:divBdr>
            <w:top w:val="none" w:sz="0" w:space="0" w:color="auto"/>
            <w:left w:val="none" w:sz="0" w:space="0" w:color="auto"/>
            <w:bottom w:val="none" w:sz="0" w:space="0" w:color="auto"/>
            <w:right w:val="none" w:sz="0" w:space="0" w:color="auto"/>
          </w:divBdr>
        </w:div>
        <w:div w:id="265774779">
          <w:marLeft w:val="0"/>
          <w:marRight w:val="0"/>
          <w:marTop w:val="0"/>
          <w:marBottom w:val="0"/>
          <w:divBdr>
            <w:top w:val="none" w:sz="0" w:space="0" w:color="auto"/>
            <w:left w:val="none" w:sz="0" w:space="0" w:color="auto"/>
            <w:bottom w:val="none" w:sz="0" w:space="0" w:color="auto"/>
            <w:right w:val="none" w:sz="0" w:space="0" w:color="auto"/>
          </w:divBdr>
        </w:div>
        <w:div w:id="770780373">
          <w:marLeft w:val="0"/>
          <w:marRight w:val="0"/>
          <w:marTop w:val="0"/>
          <w:marBottom w:val="0"/>
          <w:divBdr>
            <w:top w:val="none" w:sz="0" w:space="0" w:color="auto"/>
            <w:left w:val="none" w:sz="0" w:space="0" w:color="auto"/>
            <w:bottom w:val="none" w:sz="0" w:space="0" w:color="auto"/>
            <w:right w:val="none" w:sz="0" w:space="0" w:color="auto"/>
          </w:divBdr>
        </w:div>
        <w:div w:id="1852602585">
          <w:marLeft w:val="0"/>
          <w:marRight w:val="0"/>
          <w:marTop w:val="0"/>
          <w:marBottom w:val="0"/>
          <w:divBdr>
            <w:top w:val="none" w:sz="0" w:space="0" w:color="auto"/>
            <w:left w:val="none" w:sz="0" w:space="0" w:color="auto"/>
            <w:bottom w:val="none" w:sz="0" w:space="0" w:color="auto"/>
            <w:right w:val="none" w:sz="0" w:space="0" w:color="auto"/>
          </w:divBdr>
        </w:div>
        <w:div w:id="1333988587">
          <w:marLeft w:val="0"/>
          <w:marRight w:val="0"/>
          <w:marTop w:val="0"/>
          <w:marBottom w:val="0"/>
          <w:divBdr>
            <w:top w:val="none" w:sz="0" w:space="0" w:color="auto"/>
            <w:left w:val="none" w:sz="0" w:space="0" w:color="auto"/>
            <w:bottom w:val="none" w:sz="0" w:space="0" w:color="auto"/>
            <w:right w:val="none" w:sz="0" w:space="0" w:color="auto"/>
          </w:divBdr>
        </w:div>
        <w:div w:id="296376254">
          <w:marLeft w:val="0"/>
          <w:marRight w:val="0"/>
          <w:marTop w:val="0"/>
          <w:marBottom w:val="0"/>
          <w:divBdr>
            <w:top w:val="none" w:sz="0" w:space="0" w:color="auto"/>
            <w:left w:val="none" w:sz="0" w:space="0" w:color="auto"/>
            <w:bottom w:val="none" w:sz="0" w:space="0" w:color="auto"/>
            <w:right w:val="none" w:sz="0" w:space="0" w:color="auto"/>
          </w:divBdr>
        </w:div>
        <w:div w:id="808131911">
          <w:marLeft w:val="0"/>
          <w:marRight w:val="0"/>
          <w:marTop w:val="0"/>
          <w:marBottom w:val="0"/>
          <w:divBdr>
            <w:top w:val="none" w:sz="0" w:space="0" w:color="auto"/>
            <w:left w:val="none" w:sz="0" w:space="0" w:color="auto"/>
            <w:bottom w:val="none" w:sz="0" w:space="0" w:color="auto"/>
            <w:right w:val="none" w:sz="0" w:space="0" w:color="auto"/>
          </w:divBdr>
        </w:div>
        <w:div w:id="717702136">
          <w:marLeft w:val="0"/>
          <w:marRight w:val="0"/>
          <w:marTop w:val="0"/>
          <w:marBottom w:val="0"/>
          <w:divBdr>
            <w:top w:val="none" w:sz="0" w:space="0" w:color="auto"/>
            <w:left w:val="none" w:sz="0" w:space="0" w:color="auto"/>
            <w:bottom w:val="none" w:sz="0" w:space="0" w:color="auto"/>
            <w:right w:val="none" w:sz="0" w:space="0" w:color="auto"/>
          </w:divBdr>
        </w:div>
        <w:div w:id="434252125">
          <w:marLeft w:val="0"/>
          <w:marRight w:val="0"/>
          <w:marTop w:val="0"/>
          <w:marBottom w:val="0"/>
          <w:divBdr>
            <w:top w:val="none" w:sz="0" w:space="0" w:color="auto"/>
            <w:left w:val="none" w:sz="0" w:space="0" w:color="auto"/>
            <w:bottom w:val="none" w:sz="0" w:space="0" w:color="auto"/>
            <w:right w:val="none" w:sz="0" w:space="0" w:color="auto"/>
          </w:divBdr>
        </w:div>
        <w:div w:id="1628464127">
          <w:marLeft w:val="0"/>
          <w:marRight w:val="0"/>
          <w:marTop w:val="0"/>
          <w:marBottom w:val="0"/>
          <w:divBdr>
            <w:top w:val="none" w:sz="0" w:space="0" w:color="auto"/>
            <w:left w:val="none" w:sz="0" w:space="0" w:color="auto"/>
            <w:bottom w:val="none" w:sz="0" w:space="0" w:color="auto"/>
            <w:right w:val="none" w:sz="0" w:space="0" w:color="auto"/>
          </w:divBdr>
        </w:div>
        <w:div w:id="1371683014">
          <w:marLeft w:val="0"/>
          <w:marRight w:val="0"/>
          <w:marTop w:val="0"/>
          <w:marBottom w:val="0"/>
          <w:divBdr>
            <w:top w:val="none" w:sz="0" w:space="0" w:color="auto"/>
            <w:left w:val="none" w:sz="0" w:space="0" w:color="auto"/>
            <w:bottom w:val="none" w:sz="0" w:space="0" w:color="auto"/>
            <w:right w:val="none" w:sz="0" w:space="0" w:color="auto"/>
          </w:divBdr>
        </w:div>
        <w:div w:id="433481399">
          <w:marLeft w:val="0"/>
          <w:marRight w:val="0"/>
          <w:marTop w:val="0"/>
          <w:marBottom w:val="0"/>
          <w:divBdr>
            <w:top w:val="none" w:sz="0" w:space="0" w:color="auto"/>
            <w:left w:val="none" w:sz="0" w:space="0" w:color="auto"/>
            <w:bottom w:val="none" w:sz="0" w:space="0" w:color="auto"/>
            <w:right w:val="none" w:sz="0" w:space="0" w:color="auto"/>
          </w:divBdr>
        </w:div>
        <w:div w:id="498035845">
          <w:marLeft w:val="0"/>
          <w:marRight w:val="0"/>
          <w:marTop w:val="0"/>
          <w:marBottom w:val="0"/>
          <w:divBdr>
            <w:top w:val="none" w:sz="0" w:space="0" w:color="auto"/>
            <w:left w:val="none" w:sz="0" w:space="0" w:color="auto"/>
            <w:bottom w:val="none" w:sz="0" w:space="0" w:color="auto"/>
            <w:right w:val="none" w:sz="0" w:space="0" w:color="auto"/>
          </w:divBdr>
        </w:div>
        <w:div w:id="1592007581">
          <w:marLeft w:val="0"/>
          <w:marRight w:val="0"/>
          <w:marTop w:val="0"/>
          <w:marBottom w:val="0"/>
          <w:divBdr>
            <w:top w:val="none" w:sz="0" w:space="0" w:color="auto"/>
            <w:left w:val="none" w:sz="0" w:space="0" w:color="auto"/>
            <w:bottom w:val="none" w:sz="0" w:space="0" w:color="auto"/>
            <w:right w:val="none" w:sz="0" w:space="0" w:color="auto"/>
          </w:divBdr>
        </w:div>
        <w:div w:id="1535194476">
          <w:marLeft w:val="0"/>
          <w:marRight w:val="0"/>
          <w:marTop w:val="0"/>
          <w:marBottom w:val="0"/>
          <w:divBdr>
            <w:top w:val="none" w:sz="0" w:space="0" w:color="auto"/>
            <w:left w:val="none" w:sz="0" w:space="0" w:color="auto"/>
            <w:bottom w:val="none" w:sz="0" w:space="0" w:color="auto"/>
            <w:right w:val="none" w:sz="0" w:space="0" w:color="auto"/>
          </w:divBdr>
        </w:div>
        <w:div w:id="452942686">
          <w:marLeft w:val="0"/>
          <w:marRight w:val="0"/>
          <w:marTop w:val="0"/>
          <w:marBottom w:val="0"/>
          <w:divBdr>
            <w:top w:val="none" w:sz="0" w:space="0" w:color="auto"/>
            <w:left w:val="none" w:sz="0" w:space="0" w:color="auto"/>
            <w:bottom w:val="none" w:sz="0" w:space="0" w:color="auto"/>
            <w:right w:val="none" w:sz="0" w:space="0" w:color="auto"/>
          </w:divBdr>
        </w:div>
        <w:div w:id="1379084547">
          <w:marLeft w:val="0"/>
          <w:marRight w:val="0"/>
          <w:marTop w:val="0"/>
          <w:marBottom w:val="0"/>
          <w:divBdr>
            <w:top w:val="none" w:sz="0" w:space="0" w:color="auto"/>
            <w:left w:val="none" w:sz="0" w:space="0" w:color="auto"/>
            <w:bottom w:val="none" w:sz="0" w:space="0" w:color="auto"/>
            <w:right w:val="none" w:sz="0" w:space="0" w:color="auto"/>
          </w:divBdr>
        </w:div>
      </w:divsChild>
    </w:div>
    <w:div w:id="1658026078">
      <w:bodyDiv w:val="1"/>
      <w:marLeft w:val="0"/>
      <w:marRight w:val="0"/>
      <w:marTop w:val="0"/>
      <w:marBottom w:val="0"/>
      <w:divBdr>
        <w:top w:val="none" w:sz="0" w:space="0" w:color="auto"/>
        <w:left w:val="none" w:sz="0" w:space="0" w:color="auto"/>
        <w:bottom w:val="none" w:sz="0" w:space="0" w:color="auto"/>
        <w:right w:val="none" w:sz="0" w:space="0" w:color="auto"/>
      </w:divBdr>
    </w:div>
    <w:div w:id="1742873838">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782919063">
      <w:bodyDiv w:val="1"/>
      <w:marLeft w:val="0"/>
      <w:marRight w:val="0"/>
      <w:marTop w:val="0"/>
      <w:marBottom w:val="0"/>
      <w:divBdr>
        <w:top w:val="none" w:sz="0" w:space="0" w:color="auto"/>
        <w:left w:val="none" w:sz="0" w:space="0" w:color="auto"/>
        <w:bottom w:val="none" w:sz="0" w:space="0" w:color="auto"/>
        <w:right w:val="none" w:sz="0" w:space="0" w:color="auto"/>
      </w:divBdr>
    </w:div>
    <w:div w:id="195647478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tbl.library.ca.gov/" TargetMode="External"/><Relationship Id="rId13" Type="http://schemas.openxmlformats.org/officeDocument/2006/relationships/hyperlink" Target="https://hdl.loc.gov/loc.nls/db.93279" TargetMode="External"/><Relationship Id="rId18" Type="http://schemas.openxmlformats.org/officeDocument/2006/relationships/hyperlink" Target="https://hdl.loc.gov/loc.nls/db.82047" TargetMode="External"/><Relationship Id="rId26" Type="http://schemas.openxmlformats.org/officeDocument/2006/relationships/hyperlink" Target="https://hdl.loc.gov/loc.nls/db.74047" TargetMode="External"/><Relationship Id="rId3" Type="http://schemas.openxmlformats.org/officeDocument/2006/relationships/styles" Target="styles.xml"/><Relationship Id="rId21" Type="http://schemas.openxmlformats.org/officeDocument/2006/relationships/hyperlink" Target="https://hdl.loc.gov/loc.nls/db.77453" TargetMode="External"/><Relationship Id="rId7" Type="http://schemas.openxmlformats.org/officeDocument/2006/relationships/endnotes" Target="endnotes.xml"/><Relationship Id="rId12" Type="http://schemas.openxmlformats.org/officeDocument/2006/relationships/hyperlink" Target="https://hdl.loc.gov/loc.nls/db.91533" TargetMode="External"/><Relationship Id="rId17" Type="http://schemas.openxmlformats.org/officeDocument/2006/relationships/hyperlink" Target="https://hdl.loc.gov/loc.nls/db.83870" TargetMode="External"/><Relationship Id="rId25" Type="http://schemas.openxmlformats.org/officeDocument/2006/relationships/hyperlink" Target="https://hdl.loc.gov/loc.nls/db.74774" TargetMode="External"/><Relationship Id="rId2" Type="http://schemas.openxmlformats.org/officeDocument/2006/relationships/numbering" Target="numbering.xml"/><Relationship Id="rId16" Type="http://schemas.openxmlformats.org/officeDocument/2006/relationships/hyperlink" Target="https://hdl.loc.gov/loc.nls/db.85212" TargetMode="External"/><Relationship Id="rId20" Type="http://schemas.openxmlformats.org/officeDocument/2006/relationships/hyperlink" Target="http://hdl.loc.gov/loc.nls/db.800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loc.gov/loc.nls/db.94170" TargetMode="External"/><Relationship Id="rId24" Type="http://schemas.openxmlformats.org/officeDocument/2006/relationships/hyperlink" Target="http://hdl.loc.gov/loc.nls/db.76136" TargetMode="External"/><Relationship Id="rId5" Type="http://schemas.openxmlformats.org/officeDocument/2006/relationships/webSettings" Target="webSettings.xml"/><Relationship Id="rId15" Type="http://schemas.openxmlformats.org/officeDocument/2006/relationships/hyperlink" Target="https://hdl.loc.gov/loc.nls/db.89445" TargetMode="External"/><Relationship Id="rId23" Type="http://schemas.openxmlformats.org/officeDocument/2006/relationships/hyperlink" Target="https://hdl.loc.gov/loc.nls/db.74826" TargetMode="External"/><Relationship Id="rId28" Type="http://schemas.openxmlformats.org/officeDocument/2006/relationships/header" Target="header1.xml"/><Relationship Id="rId10" Type="http://schemas.openxmlformats.org/officeDocument/2006/relationships/hyperlink" Target="https://hdl.loc.gov/loc.nls/db.93811" TargetMode="External"/><Relationship Id="rId19" Type="http://schemas.openxmlformats.org/officeDocument/2006/relationships/hyperlink" Target="http://hdl.loc.gov/loc.nls/db.79182"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bard.loc.gov" TargetMode="External"/><Relationship Id="rId22" Type="http://schemas.openxmlformats.org/officeDocument/2006/relationships/hyperlink" Target="https://hdl.loc.gov/loc.nls/db.77807"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B80E-E73F-4D66-BF29-E9FE2EDA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1523</Words>
  <Characters>8518</Characters>
  <Application>Microsoft Office Word</Application>
  <DocSecurity>0</DocSecurity>
  <Lines>224</Lines>
  <Paragraphs>139</Paragraphs>
  <ScaleCrop>false</ScaleCrop>
  <HeadingPairs>
    <vt:vector size="2" baseType="variant">
      <vt:variant>
        <vt:lpstr>Title</vt:lpstr>
      </vt:variant>
      <vt:variant>
        <vt:i4>1</vt:i4>
      </vt:variant>
    </vt:vector>
  </HeadingPairs>
  <TitlesOfParts>
    <vt:vector size="1" baseType="lpstr">
      <vt:lpstr>Award Winners: Andrew Carnegie Medal for Excellence in Fiction and Nonfiction</vt:lpstr>
    </vt:vector>
  </TitlesOfParts>
  <Company>California State Library</Company>
  <LinksUpToDate>false</LinksUpToDate>
  <CharactersWithSpaces>9902</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Winners: Andrew Carnegie Medal for Excellence in Fiction and Nonfiction</dc:title>
  <dc:creator>Braille and Talking Book Library</dc:creator>
  <cp:lastModifiedBy>rhiannonsword@comcast.net</cp:lastModifiedBy>
  <cp:revision>56</cp:revision>
  <cp:lastPrinted>2014-07-03T21:01:00Z</cp:lastPrinted>
  <dcterms:created xsi:type="dcterms:W3CDTF">2016-01-14T19:46:00Z</dcterms:created>
  <dcterms:modified xsi:type="dcterms:W3CDTF">2020-06-10T17:39:00Z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