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DB7A" w14:textId="77777777" w:rsidR="00BA3CA7" w:rsidRPr="001A65BB" w:rsidRDefault="00BA3CA7" w:rsidP="00BE1FCE">
      <w:pPr>
        <w:rPr>
          <w:rFonts w:ascii="Century Gothic" w:hAnsi="Century Gothic" w:cstheme="minorHAnsi"/>
          <w:bCs/>
          <w:sz w:val="28"/>
          <w:szCs w:val="28"/>
        </w:rPr>
      </w:pPr>
    </w:p>
    <w:p w14:paraId="0892E31C" w14:textId="77777777" w:rsidR="00BE1FCE" w:rsidRPr="001A65BB" w:rsidRDefault="00BE1FCE" w:rsidP="00BE1FCE">
      <w:pPr>
        <w:rPr>
          <w:rFonts w:ascii="Century Gothic" w:hAnsi="Century Gothic" w:cstheme="minorHAnsi"/>
          <w:bCs/>
          <w:sz w:val="28"/>
          <w:szCs w:val="28"/>
        </w:rPr>
      </w:pPr>
    </w:p>
    <w:p w14:paraId="71E5ACF4" w14:textId="5639C873" w:rsidR="00BE1FCE" w:rsidRPr="001A65BB" w:rsidRDefault="00BE1FCE" w:rsidP="00BE1FCE">
      <w:pPr>
        <w:rPr>
          <w:rFonts w:ascii="Century Gothic" w:hAnsi="Century Gothic" w:cstheme="minorHAnsi"/>
          <w:noProof/>
          <w:sz w:val="16"/>
          <w:szCs w:val="16"/>
        </w:rPr>
      </w:pPr>
    </w:p>
    <w:p w14:paraId="529500A7" w14:textId="4FD81B3E" w:rsidR="00BE1FCE" w:rsidRPr="001A65BB" w:rsidRDefault="00BE1FCE" w:rsidP="00BE1FCE">
      <w:pPr>
        <w:rPr>
          <w:rFonts w:ascii="Century Gothic" w:hAnsi="Century Gothic" w:cstheme="minorHAnsi"/>
          <w:noProof/>
          <w:sz w:val="16"/>
          <w:szCs w:val="16"/>
        </w:rPr>
      </w:pPr>
    </w:p>
    <w:p w14:paraId="7E2C0736" w14:textId="75CA71D6" w:rsidR="00BE1FCE" w:rsidRPr="001A65BB" w:rsidRDefault="00BE1FCE" w:rsidP="00BE1FCE">
      <w:pPr>
        <w:rPr>
          <w:rFonts w:ascii="Century Gothic" w:hAnsi="Century Gothic" w:cstheme="minorHAnsi"/>
          <w:bCs/>
          <w:sz w:val="28"/>
          <w:szCs w:val="28"/>
        </w:rPr>
      </w:pPr>
    </w:p>
    <w:p w14:paraId="5025AD94" w14:textId="3D18CFCD" w:rsidR="00BE1FCE" w:rsidRPr="001A65BB" w:rsidRDefault="00BE1FCE" w:rsidP="00BE1FCE">
      <w:pPr>
        <w:rPr>
          <w:rFonts w:ascii="Century Gothic" w:hAnsi="Century Gothic" w:cstheme="minorHAnsi"/>
          <w:bCs/>
          <w:sz w:val="28"/>
          <w:szCs w:val="28"/>
        </w:rPr>
      </w:pPr>
    </w:p>
    <w:p w14:paraId="7EADA404" w14:textId="316021BF" w:rsidR="00BE1FCE" w:rsidRPr="001A65BB" w:rsidRDefault="00BE1FCE" w:rsidP="00BE1FCE">
      <w:pPr>
        <w:rPr>
          <w:rFonts w:ascii="Century Gothic" w:hAnsi="Century Gothic" w:cstheme="minorHAnsi"/>
          <w:bCs/>
          <w:sz w:val="28"/>
          <w:szCs w:val="28"/>
        </w:rPr>
      </w:pPr>
    </w:p>
    <w:p w14:paraId="7708856E" w14:textId="0ACE78FA" w:rsidR="00BE1FCE" w:rsidRPr="001A65BB" w:rsidRDefault="00BE1FCE" w:rsidP="00BE1FCE">
      <w:pPr>
        <w:rPr>
          <w:rFonts w:ascii="Century Gothic" w:hAnsi="Century Gothic" w:cstheme="minorHAnsi"/>
          <w:bCs/>
          <w:sz w:val="28"/>
          <w:szCs w:val="28"/>
        </w:rPr>
      </w:pPr>
    </w:p>
    <w:p w14:paraId="4DF34E86" w14:textId="1239561A" w:rsidR="00BE1FCE" w:rsidRPr="001A65BB" w:rsidRDefault="00BE1FCE" w:rsidP="00BE1FCE">
      <w:pPr>
        <w:rPr>
          <w:rFonts w:ascii="Century Gothic" w:hAnsi="Century Gothic" w:cstheme="minorHAnsi"/>
          <w:bCs/>
          <w:sz w:val="28"/>
          <w:szCs w:val="28"/>
        </w:rPr>
      </w:pPr>
    </w:p>
    <w:p w14:paraId="5E0CAAE1" w14:textId="10B79FFA" w:rsidR="00BE1FCE" w:rsidRPr="001A65BB" w:rsidRDefault="00BE1FCE" w:rsidP="00BE1FCE">
      <w:pPr>
        <w:rPr>
          <w:rFonts w:ascii="Century Gothic" w:hAnsi="Century Gothic" w:cstheme="minorHAnsi"/>
          <w:bCs/>
          <w:sz w:val="28"/>
          <w:szCs w:val="28"/>
        </w:rPr>
      </w:pPr>
      <w:r w:rsidRPr="001A65BB">
        <w:rPr>
          <w:rFonts w:ascii="Century Gothic" w:hAnsi="Century Gothic" w:cstheme="minorHAnsi"/>
          <w:noProof/>
          <w:sz w:val="16"/>
          <w:szCs w:val="16"/>
        </w:rPr>
        <w:drawing>
          <wp:anchor distT="0" distB="0" distL="114300" distR="114300" simplePos="0" relativeHeight="251658240" behindDoc="0" locked="0" layoutInCell="1" allowOverlap="1" wp14:anchorId="5E83B272" wp14:editId="50CB06C6">
            <wp:simplePos x="0" y="0"/>
            <wp:positionH relativeFrom="column">
              <wp:posOffset>1362075</wp:posOffset>
            </wp:positionH>
            <wp:positionV relativeFrom="page">
              <wp:posOffset>2251710</wp:posOffset>
            </wp:positionV>
            <wp:extent cx="4178300" cy="14719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78300" cy="1471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671035" w14:textId="370F6CF1" w:rsidR="00BE1FCE" w:rsidRPr="001A65BB" w:rsidRDefault="00BE1FCE" w:rsidP="00BE1FCE">
      <w:pPr>
        <w:rPr>
          <w:rFonts w:ascii="Century Gothic" w:hAnsi="Century Gothic" w:cstheme="minorHAnsi"/>
          <w:sz w:val="28"/>
          <w:szCs w:val="28"/>
        </w:rPr>
      </w:pPr>
    </w:p>
    <w:p w14:paraId="3143FED2" w14:textId="77777777" w:rsidR="00BE1FCE" w:rsidRPr="001A65BB" w:rsidRDefault="00BE1FCE" w:rsidP="00BE1FCE">
      <w:pPr>
        <w:jc w:val="center"/>
        <w:rPr>
          <w:rFonts w:ascii="Century Gothic" w:hAnsi="Century Gothic" w:cstheme="minorHAnsi"/>
          <w:bCs/>
          <w:sz w:val="28"/>
          <w:szCs w:val="28"/>
        </w:rPr>
      </w:pPr>
    </w:p>
    <w:p w14:paraId="6CA290D0" w14:textId="77777777" w:rsidR="00BE1FCE" w:rsidRPr="001A65BB" w:rsidRDefault="00BE1FCE" w:rsidP="00BE1FCE">
      <w:pPr>
        <w:jc w:val="center"/>
        <w:rPr>
          <w:rFonts w:ascii="Century Gothic" w:hAnsi="Century Gothic" w:cstheme="minorHAnsi"/>
          <w:bCs/>
          <w:sz w:val="28"/>
          <w:szCs w:val="28"/>
        </w:rPr>
      </w:pPr>
    </w:p>
    <w:p w14:paraId="4397390F" w14:textId="77777777" w:rsidR="00BE1FCE" w:rsidRPr="001A65BB" w:rsidRDefault="00BE1FCE" w:rsidP="00BE1FCE">
      <w:pPr>
        <w:jc w:val="center"/>
        <w:rPr>
          <w:rFonts w:ascii="Century Gothic" w:hAnsi="Century Gothic" w:cstheme="minorHAnsi"/>
          <w:bCs/>
          <w:sz w:val="28"/>
          <w:szCs w:val="28"/>
        </w:rPr>
      </w:pPr>
    </w:p>
    <w:p w14:paraId="698570CA" w14:textId="77777777" w:rsidR="00BE1FCE" w:rsidRPr="001A65BB" w:rsidRDefault="00BE1FCE" w:rsidP="00BE1FCE">
      <w:pPr>
        <w:jc w:val="center"/>
        <w:rPr>
          <w:rFonts w:ascii="Century Gothic" w:hAnsi="Century Gothic" w:cstheme="minorHAnsi"/>
          <w:bCs/>
          <w:sz w:val="28"/>
          <w:szCs w:val="28"/>
        </w:rPr>
      </w:pPr>
    </w:p>
    <w:p w14:paraId="4E94E674" w14:textId="77777777" w:rsidR="00BE1FCE" w:rsidRPr="001A65BB" w:rsidRDefault="00BE1FCE" w:rsidP="00BE1FCE">
      <w:pPr>
        <w:jc w:val="center"/>
        <w:rPr>
          <w:rFonts w:ascii="Century Gothic" w:hAnsi="Century Gothic" w:cstheme="minorHAnsi"/>
          <w:bCs/>
          <w:sz w:val="28"/>
          <w:szCs w:val="28"/>
        </w:rPr>
      </w:pPr>
    </w:p>
    <w:p w14:paraId="2FF66DB5" w14:textId="77777777" w:rsidR="00BE1FCE" w:rsidRPr="001A65BB" w:rsidRDefault="00BE1FCE" w:rsidP="00BE1FCE">
      <w:pPr>
        <w:jc w:val="center"/>
        <w:rPr>
          <w:rFonts w:ascii="Century Gothic" w:hAnsi="Century Gothic" w:cstheme="minorHAnsi"/>
          <w:bCs/>
          <w:sz w:val="28"/>
          <w:szCs w:val="28"/>
        </w:rPr>
      </w:pPr>
    </w:p>
    <w:p w14:paraId="688212B0" w14:textId="4159E015" w:rsidR="00BA3CA7" w:rsidRPr="001A65BB" w:rsidRDefault="00BA3CA7" w:rsidP="00BE1FCE">
      <w:pPr>
        <w:jc w:val="center"/>
        <w:rPr>
          <w:rFonts w:ascii="Century Gothic" w:hAnsi="Century Gothic" w:cstheme="minorHAnsi"/>
          <w:bCs/>
          <w:sz w:val="28"/>
          <w:szCs w:val="28"/>
        </w:rPr>
      </w:pPr>
      <w:r w:rsidRPr="001A65BB">
        <w:rPr>
          <w:rFonts w:ascii="Century Gothic" w:hAnsi="Century Gothic" w:cstheme="minorHAnsi"/>
          <w:bCs/>
          <w:sz w:val="28"/>
          <w:szCs w:val="28"/>
        </w:rPr>
        <w:t>CALIFORNIA STATE LIBRARY</w:t>
      </w:r>
    </w:p>
    <w:p w14:paraId="5440D64B" w14:textId="77777777" w:rsidR="00BA3CA7" w:rsidRPr="001A65BB" w:rsidRDefault="00BA3CA7" w:rsidP="00BE1FCE">
      <w:pPr>
        <w:jc w:val="center"/>
        <w:rPr>
          <w:rFonts w:ascii="Century Gothic" w:hAnsi="Century Gothic" w:cstheme="minorHAnsi"/>
          <w:bCs/>
          <w:sz w:val="28"/>
          <w:szCs w:val="28"/>
        </w:rPr>
      </w:pPr>
    </w:p>
    <w:p w14:paraId="5669D310" w14:textId="08689E03" w:rsidR="00BA3CA7" w:rsidRPr="001A65BB" w:rsidRDefault="00BA0979" w:rsidP="00BE1FCE">
      <w:pPr>
        <w:jc w:val="center"/>
        <w:rPr>
          <w:rFonts w:ascii="Century Gothic" w:hAnsi="Century Gothic" w:cstheme="minorHAnsi"/>
          <w:bCs/>
          <w:sz w:val="28"/>
          <w:szCs w:val="28"/>
        </w:rPr>
      </w:pPr>
      <w:r w:rsidRPr="001A65BB">
        <w:rPr>
          <w:rFonts w:ascii="Century Gothic" w:hAnsi="Century Gothic" w:cstheme="minorHAnsi"/>
          <w:bCs/>
          <w:sz w:val="28"/>
          <w:szCs w:val="28"/>
        </w:rPr>
        <w:t>Parks Pass Grants 2023</w:t>
      </w:r>
    </w:p>
    <w:p w14:paraId="193AEE1A" w14:textId="77777777" w:rsidR="00BA3CA7" w:rsidRPr="001A65BB" w:rsidRDefault="00BA3CA7" w:rsidP="00BE1FCE">
      <w:pPr>
        <w:jc w:val="center"/>
        <w:rPr>
          <w:rFonts w:ascii="Century Gothic" w:hAnsi="Century Gothic" w:cstheme="minorHAnsi"/>
          <w:b/>
          <w:bCs/>
          <w:sz w:val="28"/>
          <w:szCs w:val="28"/>
        </w:rPr>
      </w:pPr>
    </w:p>
    <w:p w14:paraId="04CD1F8F" w14:textId="3E7BD18D" w:rsidR="00BA3CA7" w:rsidRPr="001A65BB" w:rsidRDefault="00BA3CA7" w:rsidP="00BE1FCE">
      <w:pPr>
        <w:jc w:val="center"/>
        <w:rPr>
          <w:rFonts w:ascii="Century Gothic" w:hAnsi="Century Gothic" w:cstheme="minorHAnsi"/>
          <w:b/>
          <w:bCs/>
          <w:sz w:val="28"/>
          <w:szCs w:val="28"/>
        </w:rPr>
      </w:pPr>
      <w:r w:rsidRPr="001A65BB">
        <w:rPr>
          <w:rFonts w:ascii="Century Gothic" w:hAnsi="Century Gothic" w:cstheme="minorHAnsi"/>
          <w:b/>
          <w:bCs/>
          <w:sz w:val="28"/>
          <w:szCs w:val="28"/>
        </w:rPr>
        <w:t>APPLICATION INSTRUCTIONS</w:t>
      </w:r>
    </w:p>
    <w:p w14:paraId="24E2BBE1" w14:textId="77777777" w:rsidR="00222E97" w:rsidRPr="001A65BB" w:rsidRDefault="00C56959" w:rsidP="00BE1FCE">
      <w:pPr>
        <w:jc w:val="center"/>
        <w:rPr>
          <w:rFonts w:ascii="Century Gothic" w:hAnsi="Century Gothic" w:cstheme="minorHAnsi"/>
          <w:b/>
          <w:sz w:val="36"/>
          <w:szCs w:val="36"/>
        </w:rPr>
      </w:pPr>
      <w:r w:rsidRPr="001A65BB">
        <w:rPr>
          <w:rFonts w:ascii="Century Gothic" w:hAnsi="Century Gothic" w:cstheme="minorHAnsi"/>
          <w:b/>
          <w:sz w:val="36"/>
          <w:szCs w:val="36"/>
        </w:rPr>
        <w:br w:type="page"/>
      </w:r>
    </w:p>
    <w:p w14:paraId="294E62C2" w14:textId="59C4DF4A" w:rsidR="00222E97" w:rsidRPr="001A65BB" w:rsidRDefault="00DF7730" w:rsidP="00BE1FCE">
      <w:pPr>
        <w:pStyle w:val="Heading2"/>
        <w:rPr>
          <w:rFonts w:ascii="Century Gothic" w:hAnsi="Century Gothic" w:cstheme="minorHAnsi"/>
        </w:rPr>
      </w:pPr>
      <w:r w:rsidRPr="001A65BB">
        <w:rPr>
          <w:rFonts w:ascii="Century Gothic" w:hAnsi="Century Gothic" w:cstheme="minorHAnsi"/>
        </w:rPr>
        <w:lastRenderedPageBreak/>
        <w:t>INTRODUCTION</w:t>
      </w:r>
    </w:p>
    <w:p w14:paraId="3F2F72E9" w14:textId="77777777" w:rsidR="0028615A" w:rsidRPr="001A65BB" w:rsidRDefault="0028615A" w:rsidP="00BE1FCE">
      <w:pPr>
        <w:rPr>
          <w:rFonts w:ascii="Century Gothic" w:hAnsi="Century Gothic" w:cstheme="minorHAnsi"/>
          <w:b/>
          <w:sz w:val="22"/>
          <w:szCs w:val="22"/>
        </w:rPr>
      </w:pPr>
    </w:p>
    <w:p w14:paraId="5D97FEAA" w14:textId="77777777" w:rsidR="0028615A" w:rsidRPr="001A65BB" w:rsidRDefault="0028615A" w:rsidP="00BE1FCE">
      <w:pPr>
        <w:rPr>
          <w:rFonts w:ascii="Century Gothic" w:hAnsi="Century Gothic" w:cstheme="minorHAnsi"/>
          <w:sz w:val="22"/>
          <w:szCs w:val="22"/>
        </w:rPr>
      </w:pPr>
      <w:r w:rsidRPr="001A65BB">
        <w:rPr>
          <w:rFonts w:ascii="Century Gothic" w:hAnsi="Century Gothic" w:cstheme="minorHAnsi"/>
          <w:sz w:val="22"/>
          <w:szCs w:val="22"/>
        </w:rPr>
        <w:t>This Instruction Guide Contains:</w:t>
      </w:r>
    </w:p>
    <w:p w14:paraId="2B11A942" w14:textId="77777777" w:rsidR="0028615A" w:rsidRPr="001A65BB" w:rsidRDefault="0028615A" w:rsidP="00BE1FCE">
      <w:pPr>
        <w:rPr>
          <w:rFonts w:ascii="Century Gothic" w:hAnsi="Century Gothic" w:cstheme="minorHAnsi"/>
          <w:sz w:val="22"/>
          <w:szCs w:val="22"/>
        </w:rPr>
      </w:pPr>
    </w:p>
    <w:p w14:paraId="5F971939" w14:textId="41B416D2" w:rsidR="0028615A" w:rsidRPr="001A65BB" w:rsidRDefault="00BB3B8B" w:rsidP="00BE1FCE">
      <w:pPr>
        <w:numPr>
          <w:ilvl w:val="0"/>
          <w:numId w:val="1"/>
        </w:numPr>
        <w:ind w:left="792"/>
        <w:rPr>
          <w:rFonts w:ascii="Century Gothic" w:hAnsi="Century Gothic" w:cstheme="minorHAnsi"/>
          <w:sz w:val="22"/>
          <w:szCs w:val="22"/>
        </w:rPr>
      </w:pPr>
      <w:r w:rsidRPr="001A65BB">
        <w:rPr>
          <w:rFonts w:ascii="Century Gothic" w:hAnsi="Century Gothic" w:cstheme="minorHAnsi"/>
          <w:sz w:val="22"/>
          <w:szCs w:val="22"/>
        </w:rPr>
        <w:t xml:space="preserve">Basic Overview </w:t>
      </w:r>
      <w:r w:rsidR="006415DF" w:rsidRPr="001A65BB">
        <w:rPr>
          <w:rFonts w:ascii="Century Gothic" w:hAnsi="Century Gothic" w:cstheme="minorHAnsi"/>
          <w:sz w:val="22"/>
          <w:szCs w:val="22"/>
        </w:rPr>
        <w:t xml:space="preserve">- </w:t>
      </w:r>
      <w:r w:rsidRPr="001A65BB">
        <w:rPr>
          <w:rFonts w:ascii="Century Gothic" w:hAnsi="Century Gothic" w:cstheme="minorHAnsi"/>
          <w:sz w:val="22"/>
          <w:szCs w:val="22"/>
        </w:rPr>
        <w:t>page 2</w:t>
      </w:r>
    </w:p>
    <w:p w14:paraId="42AF8E27" w14:textId="1721796D" w:rsidR="0028615A" w:rsidRPr="001A65BB" w:rsidRDefault="0028615A" w:rsidP="00BE1FCE">
      <w:pPr>
        <w:numPr>
          <w:ilvl w:val="0"/>
          <w:numId w:val="1"/>
        </w:numPr>
        <w:ind w:left="792"/>
        <w:rPr>
          <w:rFonts w:ascii="Century Gothic" w:hAnsi="Century Gothic" w:cstheme="minorHAnsi"/>
          <w:sz w:val="22"/>
          <w:szCs w:val="22"/>
        </w:rPr>
      </w:pPr>
      <w:r w:rsidRPr="001A65BB">
        <w:rPr>
          <w:rFonts w:ascii="Century Gothic" w:hAnsi="Century Gothic" w:cstheme="minorHAnsi"/>
          <w:sz w:val="22"/>
          <w:szCs w:val="22"/>
        </w:rPr>
        <w:t>Application Instructions</w:t>
      </w:r>
      <w:r w:rsidR="006415DF" w:rsidRPr="001A65BB">
        <w:rPr>
          <w:rFonts w:ascii="Century Gothic" w:hAnsi="Century Gothic" w:cstheme="minorHAnsi"/>
          <w:sz w:val="22"/>
          <w:szCs w:val="22"/>
        </w:rPr>
        <w:t xml:space="preserve"> - </w:t>
      </w:r>
      <w:r w:rsidR="007F6541" w:rsidRPr="001A65BB">
        <w:rPr>
          <w:rFonts w:ascii="Century Gothic" w:hAnsi="Century Gothic" w:cstheme="minorHAnsi"/>
          <w:sz w:val="22"/>
          <w:szCs w:val="22"/>
        </w:rPr>
        <w:t>page 2</w:t>
      </w:r>
    </w:p>
    <w:p w14:paraId="63ED3DF7" w14:textId="3C710B2D" w:rsidR="0028615A" w:rsidRPr="001A65BB" w:rsidRDefault="0028615A" w:rsidP="00BE1FCE">
      <w:pPr>
        <w:numPr>
          <w:ilvl w:val="0"/>
          <w:numId w:val="1"/>
        </w:numPr>
        <w:ind w:left="792"/>
        <w:rPr>
          <w:rFonts w:ascii="Century Gothic" w:hAnsi="Century Gothic" w:cstheme="minorHAnsi"/>
          <w:sz w:val="22"/>
          <w:szCs w:val="22"/>
        </w:rPr>
      </w:pPr>
      <w:r w:rsidRPr="001A65BB">
        <w:rPr>
          <w:rFonts w:ascii="Century Gothic" w:hAnsi="Century Gothic" w:cstheme="minorHAnsi"/>
          <w:sz w:val="22"/>
          <w:szCs w:val="22"/>
        </w:rPr>
        <w:t>Application</w:t>
      </w:r>
      <w:r w:rsidR="005B1B6F" w:rsidRPr="001A65BB">
        <w:rPr>
          <w:rFonts w:ascii="Century Gothic" w:hAnsi="Century Gothic" w:cstheme="minorHAnsi"/>
          <w:sz w:val="22"/>
          <w:szCs w:val="22"/>
        </w:rPr>
        <w:t xml:space="preserve"> </w:t>
      </w:r>
      <w:r w:rsidR="00F871CC" w:rsidRPr="001A65BB">
        <w:rPr>
          <w:rFonts w:ascii="Century Gothic" w:hAnsi="Century Gothic" w:cstheme="minorHAnsi"/>
          <w:sz w:val="22"/>
          <w:szCs w:val="22"/>
        </w:rPr>
        <w:t>Submission Instructions</w:t>
      </w:r>
      <w:r w:rsidR="006415DF" w:rsidRPr="001A65BB">
        <w:rPr>
          <w:rFonts w:ascii="Century Gothic" w:hAnsi="Century Gothic" w:cstheme="minorHAnsi"/>
          <w:sz w:val="22"/>
          <w:szCs w:val="22"/>
        </w:rPr>
        <w:t xml:space="preserve"> - </w:t>
      </w:r>
      <w:r w:rsidR="00F871CC" w:rsidRPr="001A65BB">
        <w:rPr>
          <w:rFonts w:ascii="Century Gothic" w:hAnsi="Century Gothic" w:cstheme="minorHAnsi"/>
          <w:sz w:val="22"/>
          <w:szCs w:val="22"/>
        </w:rPr>
        <w:t xml:space="preserve">page </w:t>
      </w:r>
      <w:r w:rsidR="00FB7323" w:rsidRPr="001A65BB">
        <w:rPr>
          <w:rFonts w:ascii="Century Gothic" w:hAnsi="Century Gothic" w:cstheme="minorHAnsi"/>
          <w:sz w:val="22"/>
          <w:szCs w:val="22"/>
        </w:rPr>
        <w:t>9</w:t>
      </w:r>
    </w:p>
    <w:p w14:paraId="66142AE2" w14:textId="05E612F4" w:rsidR="00BC331A" w:rsidRPr="001A65BB" w:rsidRDefault="002B320F" w:rsidP="00BE1FCE">
      <w:pPr>
        <w:numPr>
          <w:ilvl w:val="0"/>
          <w:numId w:val="1"/>
        </w:numPr>
        <w:ind w:left="792"/>
        <w:rPr>
          <w:rFonts w:ascii="Century Gothic" w:hAnsi="Century Gothic" w:cstheme="minorHAnsi"/>
          <w:sz w:val="22"/>
          <w:szCs w:val="22"/>
        </w:rPr>
      </w:pPr>
      <w:r w:rsidRPr="001A65BB">
        <w:rPr>
          <w:rFonts w:ascii="Century Gothic" w:hAnsi="Century Gothic" w:cstheme="minorHAnsi"/>
          <w:sz w:val="22"/>
          <w:szCs w:val="22"/>
        </w:rPr>
        <w:t xml:space="preserve">Restrictions on the Use of </w:t>
      </w:r>
      <w:r w:rsidR="007F6541" w:rsidRPr="001A65BB">
        <w:rPr>
          <w:rFonts w:ascii="Century Gothic" w:hAnsi="Century Gothic" w:cstheme="minorHAnsi"/>
          <w:sz w:val="22"/>
          <w:szCs w:val="22"/>
        </w:rPr>
        <w:t>State</w:t>
      </w:r>
      <w:r w:rsidRPr="001A65BB">
        <w:rPr>
          <w:rFonts w:ascii="Century Gothic" w:hAnsi="Century Gothic" w:cstheme="minorHAnsi"/>
          <w:sz w:val="22"/>
          <w:szCs w:val="22"/>
        </w:rPr>
        <w:t xml:space="preserve"> Grant Funds</w:t>
      </w:r>
      <w:r w:rsidR="00BC331A" w:rsidRPr="001A65BB">
        <w:rPr>
          <w:rFonts w:ascii="Century Gothic" w:hAnsi="Century Gothic" w:cstheme="minorHAnsi"/>
          <w:sz w:val="22"/>
          <w:szCs w:val="22"/>
        </w:rPr>
        <w:t xml:space="preserve"> (A</w:t>
      </w:r>
      <w:r w:rsidR="00DA3975" w:rsidRPr="001A65BB">
        <w:rPr>
          <w:rFonts w:ascii="Century Gothic" w:hAnsi="Century Gothic" w:cstheme="minorHAnsi"/>
          <w:sz w:val="22"/>
          <w:szCs w:val="22"/>
        </w:rPr>
        <w:t>ppendix</w:t>
      </w:r>
      <w:r w:rsidR="00BC331A" w:rsidRPr="001A65BB">
        <w:rPr>
          <w:rFonts w:ascii="Century Gothic" w:hAnsi="Century Gothic" w:cstheme="minorHAnsi"/>
          <w:sz w:val="22"/>
          <w:szCs w:val="22"/>
        </w:rPr>
        <w:t xml:space="preserve"> </w:t>
      </w:r>
      <w:r w:rsidR="002919A1" w:rsidRPr="001A65BB">
        <w:rPr>
          <w:rFonts w:ascii="Century Gothic" w:hAnsi="Century Gothic" w:cstheme="minorHAnsi"/>
          <w:sz w:val="22"/>
          <w:szCs w:val="22"/>
        </w:rPr>
        <w:t>A</w:t>
      </w:r>
      <w:r w:rsidR="00BC331A" w:rsidRPr="001A65BB">
        <w:rPr>
          <w:rFonts w:ascii="Century Gothic" w:hAnsi="Century Gothic" w:cstheme="minorHAnsi"/>
          <w:sz w:val="22"/>
          <w:szCs w:val="22"/>
        </w:rPr>
        <w:t>)</w:t>
      </w:r>
      <w:r w:rsidR="006415DF" w:rsidRPr="001A65BB">
        <w:rPr>
          <w:rFonts w:ascii="Century Gothic" w:hAnsi="Century Gothic" w:cstheme="minorHAnsi"/>
          <w:sz w:val="22"/>
          <w:szCs w:val="22"/>
        </w:rPr>
        <w:t xml:space="preserve"> – page 1</w:t>
      </w:r>
      <w:r w:rsidR="00FB7323" w:rsidRPr="001A65BB">
        <w:rPr>
          <w:rFonts w:ascii="Century Gothic" w:hAnsi="Century Gothic" w:cstheme="minorHAnsi"/>
          <w:sz w:val="22"/>
          <w:szCs w:val="22"/>
        </w:rPr>
        <w:t>0</w:t>
      </w:r>
    </w:p>
    <w:p w14:paraId="2EBE1165" w14:textId="133302F4" w:rsidR="00DB24F5" w:rsidRPr="001A65BB" w:rsidRDefault="00DB24F5" w:rsidP="00BE1FCE">
      <w:pPr>
        <w:numPr>
          <w:ilvl w:val="0"/>
          <w:numId w:val="1"/>
        </w:numPr>
        <w:ind w:left="792"/>
        <w:rPr>
          <w:rFonts w:ascii="Century Gothic" w:hAnsi="Century Gothic" w:cstheme="minorHAnsi"/>
          <w:sz w:val="22"/>
          <w:szCs w:val="22"/>
        </w:rPr>
      </w:pPr>
      <w:r w:rsidRPr="001A65BB">
        <w:rPr>
          <w:rFonts w:ascii="Century Gothic" w:hAnsi="Century Gothic" w:cstheme="minorHAnsi"/>
          <w:sz w:val="22"/>
          <w:szCs w:val="22"/>
        </w:rPr>
        <w:t>Key Definitions (A</w:t>
      </w:r>
      <w:r w:rsidR="00DA3975" w:rsidRPr="001A65BB">
        <w:rPr>
          <w:rFonts w:ascii="Century Gothic" w:hAnsi="Century Gothic" w:cstheme="minorHAnsi"/>
          <w:sz w:val="22"/>
          <w:szCs w:val="22"/>
        </w:rPr>
        <w:t>ppendix</w:t>
      </w:r>
      <w:r w:rsidRPr="001A65BB">
        <w:rPr>
          <w:rFonts w:ascii="Century Gothic" w:hAnsi="Century Gothic" w:cstheme="minorHAnsi"/>
          <w:sz w:val="22"/>
          <w:szCs w:val="22"/>
        </w:rPr>
        <w:t xml:space="preserve"> </w:t>
      </w:r>
      <w:r w:rsidR="002919A1" w:rsidRPr="001A65BB">
        <w:rPr>
          <w:rFonts w:ascii="Century Gothic" w:hAnsi="Century Gothic" w:cstheme="minorHAnsi"/>
          <w:sz w:val="22"/>
          <w:szCs w:val="22"/>
        </w:rPr>
        <w:t>B</w:t>
      </w:r>
      <w:r w:rsidRPr="001A65BB">
        <w:rPr>
          <w:rFonts w:ascii="Century Gothic" w:hAnsi="Century Gothic" w:cstheme="minorHAnsi"/>
          <w:sz w:val="22"/>
          <w:szCs w:val="22"/>
        </w:rPr>
        <w:t>)</w:t>
      </w:r>
      <w:r w:rsidR="006415DF" w:rsidRPr="001A65BB">
        <w:rPr>
          <w:rFonts w:ascii="Century Gothic" w:hAnsi="Century Gothic" w:cstheme="minorHAnsi"/>
          <w:sz w:val="22"/>
          <w:szCs w:val="22"/>
        </w:rPr>
        <w:t xml:space="preserve"> – page 1</w:t>
      </w:r>
      <w:r w:rsidR="00FB7323" w:rsidRPr="001A65BB">
        <w:rPr>
          <w:rFonts w:ascii="Century Gothic" w:hAnsi="Century Gothic" w:cstheme="minorHAnsi"/>
          <w:sz w:val="22"/>
          <w:szCs w:val="22"/>
        </w:rPr>
        <w:t>2</w:t>
      </w:r>
    </w:p>
    <w:p w14:paraId="2CFE7551" w14:textId="48977280" w:rsidR="004D48A3" w:rsidRPr="001A65BB" w:rsidRDefault="004D48A3" w:rsidP="00BE1FCE">
      <w:pPr>
        <w:numPr>
          <w:ilvl w:val="0"/>
          <w:numId w:val="1"/>
        </w:numPr>
        <w:ind w:left="792"/>
        <w:rPr>
          <w:rFonts w:ascii="Century Gothic" w:hAnsi="Century Gothic" w:cstheme="minorHAnsi"/>
          <w:sz w:val="22"/>
          <w:szCs w:val="22"/>
        </w:rPr>
      </w:pPr>
      <w:r w:rsidRPr="001A65BB">
        <w:rPr>
          <w:rFonts w:ascii="Century Gothic" w:hAnsi="Century Gothic" w:cstheme="minorHAnsi"/>
          <w:sz w:val="22"/>
          <w:szCs w:val="22"/>
        </w:rPr>
        <w:t>Project Description and Brief Abstract Examples (A</w:t>
      </w:r>
      <w:r w:rsidR="00DA3975" w:rsidRPr="001A65BB">
        <w:rPr>
          <w:rFonts w:ascii="Century Gothic" w:hAnsi="Century Gothic" w:cstheme="minorHAnsi"/>
          <w:sz w:val="22"/>
          <w:szCs w:val="22"/>
        </w:rPr>
        <w:t>ppendix</w:t>
      </w:r>
      <w:r w:rsidRPr="001A65BB">
        <w:rPr>
          <w:rFonts w:ascii="Century Gothic" w:hAnsi="Century Gothic" w:cstheme="minorHAnsi"/>
          <w:sz w:val="22"/>
          <w:szCs w:val="22"/>
        </w:rPr>
        <w:t xml:space="preserve"> </w:t>
      </w:r>
      <w:r w:rsidR="002919A1" w:rsidRPr="001A65BB">
        <w:rPr>
          <w:rFonts w:ascii="Century Gothic" w:hAnsi="Century Gothic" w:cstheme="minorHAnsi"/>
          <w:sz w:val="22"/>
          <w:szCs w:val="22"/>
        </w:rPr>
        <w:t>C</w:t>
      </w:r>
      <w:r w:rsidRPr="001A65BB">
        <w:rPr>
          <w:rFonts w:ascii="Century Gothic" w:hAnsi="Century Gothic" w:cstheme="minorHAnsi"/>
          <w:sz w:val="22"/>
          <w:szCs w:val="22"/>
        </w:rPr>
        <w:t>)</w:t>
      </w:r>
      <w:r w:rsidR="006415DF" w:rsidRPr="001A65BB">
        <w:rPr>
          <w:rFonts w:ascii="Century Gothic" w:hAnsi="Century Gothic" w:cstheme="minorHAnsi"/>
          <w:sz w:val="22"/>
          <w:szCs w:val="22"/>
        </w:rPr>
        <w:t xml:space="preserve"> – page 1</w:t>
      </w:r>
      <w:r w:rsidR="00FB7323" w:rsidRPr="001A65BB">
        <w:rPr>
          <w:rFonts w:ascii="Century Gothic" w:hAnsi="Century Gothic" w:cstheme="minorHAnsi"/>
          <w:sz w:val="22"/>
          <w:szCs w:val="22"/>
        </w:rPr>
        <w:t>3</w:t>
      </w:r>
    </w:p>
    <w:p w14:paraId="2E802903" w14:textId="1754A187" w:rsidR="007F6541" w:rsidRPr="001A65BB" w:rsidRDefault="007F6541" w:rsidP="00BE1FCE">
      <w:pPr>
        <w:numPr>
          <w:ilvl w:val="0"/>
          <w:numId w:val="1"/>
        </w:numPr>
        <w:ind w:left="792"/>
        <w:rPr>
          <w:rFonts w:ascii="Century Gothic" w:hAnsi="Century Gothic" w:cstheme="minorHAnsi"/>
          <w:sz w:val="22"/>
          <w:szCs w:val="22"/>
        </w:rPr>
      </w:pPr>
      <w:r w:rsidRPr="001A65BB">
        <w:rPr>
          <w:rFonts w:ascii="Century Gothic" w:hAnsi="Century Gothic" w:cstheme="minorHAnsi"/>
          <w:sz w:val="22"/>
          <w:szCs w:val="22"/>
        </w:rPr>
        <w:t>Equity, Diversity, Inclusion, and Belonging Resources (Appendix</w:t>
      </w:r>
      <w:r w:rsidR="002919A1" w:rsidRPr="001A65BB">
        <w:rPr>
          <w:rFonts w:ascii="Century Gothic" w:hAnsi="Century Gothic" w:cstheme="minorHAnsi"/>
          <w:sz w:val="22"/>
          <w:szCs w:val="22"/>
        </w:rPr>
        <w:t xml:space="preserve"> D</w:t>
      </w:r>
      <w:r w:rsidRPr="001A65BB">
        <w:rPr>
          <w:rFonts w:ascii="Century Gothic" w:hAnsi="Century Gothic" w:cstheme="minorHAnsi"/>
          <w:sz w:val="22"/>
          <w:szCs w:val="22"/>
        </w:rPr>
        <w:t>)</w:t>
      </w:r>
      <w:r w:rsidR="006415DF" w:rsidRPr="001A65BB">
        <w:rPr>
          <w:rFonts w:ascii="Century Gothic" w:hAnsi="Century Gothic" w:cstheme="minorHAnsi"/>
          <w:sz w:val="22"/>
          <w:szCs w:val="22"/>
        </w:rPr>
        <w:t xml:space="preserve"> – page 1</w:t>
      </w:r>
      <w:r w:rsidR="00FB7323" w:rsidRPr="001A65BB">
        <w:rPr>
          <w:rFonts w:ascii="Century Gothic" w:hAnsi="Century Gothic" w:cstheme="minorHAnsi"/>
          <w:sz w:val="22"/>
          <w:szCs w:val="22"/>
        </w:rPr>
        <w:t>4</w:t>
      </w:r>
    </w:p>
    <w:p w14:paraId="4CAE1BBE" w14:textId="308EDD79" w:rsidR="0028615A" w:rsidRPr="001A65BB" w:rsidRDefault="0028615A" w:rsidP="00BE1FCE">
      <w:pPr>
        <w:rPr>
          <w:rFonts w:ascii="Century Gothic" w:hAnsi="Century Gothic" w:cstheme="minorHAnsi"/>
          <w:sz w:val="22"/>
          <w:szCs w:val="22"/>
        </w:rPr>
      </w:pPr>
    </w:p>
    <w:p w14:paraId="4E6B2FE0" w14:textId="18407BD0" w:rsidR="00E32034" w:rsidRPr="001A65BB" w:rsidRDefault="008429FC" w:rsidP="00BE1FCE">
      <w:pPr>
        <w:rPr>
          <w:rFonts w:ascii="Century Gothic" w:hAnsi="Century Gothic" w:cstheme="minorHAnsi"/>
          <w:sz w:val="22"/>
          <w:szCs w:val="22"/>
        </w:rPr>
      </w:pPr>
      <w:r w:rsidRPr="001A65BB">
        <w:rPr>
          <w:rFonts w:ascii="Century Gothic" w:hAnsi="Century Gothic" w:cstheme="minorHAnsi"/>
          <w:sz w:val="22"/>
          <w:szCs w:val="22"/>
        </w:rPr>
        <w:t>Make</w:t>
      </w:r>
      <w:r w:rsidR="0028615A" w:rsidRPr="001A65BB">
        <w:rPr>
          <w:rFonts w:ascii="Century Gothic" w:hAnsi="Century Gothic" w:cstheme="minorHAnsi"/>
          <w:sz w:val="22"/>
          <w:szCs w:val="22"/>
        </w:rPr>
        <w:t xml:space="preserve"> sure to read over this instruction guide carefully before you begin filling out the application. It is important that </w:t>
      </w:r>
      <w:proofErr w:type="gramStart"/>
      <w:r w:rsidR="0028615A" w:rsidRPr="001A65BB">
        <w:rPr>
          <w:rFonts w:ascii="Century Gothic" w:hAnsi="Century Gothic" w:cstheme="minorHAnsi"/>
          <w:sz w:val="22"/>
          <w:szCs w:val="22"/>
        </w:rPr>
        <w:t>all of</w:t>
      </w:r>
      <w:proofErr w:type="gramEnd"/>
      <w:r w:rsidR="0028615A" w:rsidRPr="001A65BB">
        <w:rPr>
          <w:rFonts w:ascii="Century Gothic" w:hAnsi="Century Gothic" w:cstheme="minorHAnsi"/>
          <w:sz w:val="22"/>
          <w:szCs w:val="22"/>
        </w:rPr>
        <w:t xml:space="preserve"> the instructions are followed. </w:t>
      </w:r>
    </w:p>
    <w:p w14:paraId="011874C7" w14:textId="77777777" w:rsidR="005B3399" w:rsidRPr="001A65BB" w:rsidRDefault="005B3399" w:rsidP="00BE1FCE">
      <w:pPr>
        <w:rPr>
          <w:rFonts w:ascii="Century Gothic" w:hAnsi="Century Gothic" w:cstheme="minorHAnsi"/>
          <w:sz w:val="18"/>
          <w:szCs w:val="18"/>
        </w:rPr>
      </w:pPr>
    </w:p>
    <w:p w14:paraId="3E9F22D6" w14:textId="77777777" w:rsidR="0028615A" w:rsidRPr="001A65BB" w:rsidRDefault="0028615A" w:rsidP="00BE1FCE">
      <w:pPr>
        <w:rPr>
          <w:rFonts w:ascii="Century Gothic" w:hAnsi="Century Gothic" w:cstheme="minorHAnsi"/>
          <w:b/>
          <w:sz w:val="18"/>
          <w:szCs w:val="18"/>
        </w:rPr>
      </w:pPr>
    </w:p>
    <w:p w14:paraId="1B4FC86B" w14:textId="056CB9F9" w:rsidR="0028615A" w:rsidRPr="001A65BB" w:rsidRDefault="00DF7730" w:rsidP="00BE1FCE">
      <w:pPr>
        <w:pStyle w:val="Heading2"/>
        <w:rPr>
          <w:rFonts w:ascii="Century Gothic" w:hAnsi="Century Gothic" w:cstheme="minorHAnsi"/>
          <w:b/>
          <w:bCs/>
        </w:rPr>
      </w:pPr>
      <w:r w:rsidRPr="001A65BB">
        <w:rPr>
          <w:rFonts w:ascii="Century Gothic" w:hAnsi="Century Gothic" w:cstheme="minorHAnsi"/>
          <w:b/>
          <w:bCs/>
        </w:rPr>
        <w:t>APPLICATION INSTRUCTIONS</w:t>
      </w:r>
    </w:p>
    <w:p w14:paraId="5EC865EB" w14:textId="77777777" w:rsidR="00994282" w:rsidRPr="001A65BB" w:rsidRDefault="00994282" w:rsidP="00BE1FCE">
      <w:pPr>
        <w:rPr>
          <w:rFonts w:ascii="Century Gothic" w:hAnsi="Century Gothic" w:cstheme="minorHAnsi"/>
          <w:b/>
          <w:sz w:val="22"/>
          <w:szCs w:val="22"/>
        </w:rPr>
      </w:pPr>
    </w:p>
    <w:p w14:paraId="48FAD94A" w14:textId="76F2E990" w:rsidR="0028615A" w:rsidRPr="001A65BB" w:rsidRDefault="009F6DC0" w:rsidP="00BE1FCE">
      <w:pPr>
        <w:ind w:right="-180"/>
        <w:rPr>
          <w:rFonts w:ascii="Century Gothic" w:hAnsi="Century Gothic" w:cstheme="minorHAnsi"/>
          <w:sz w:val="22"/>
          <w:szCs w:val="22"/>
        </w:rPr>
      </w:pPr>
      <w:r w:rsidRPr="001A65BB">
        <w:rPr>
          <w:rFonts w:ascii="Century Gothic" w:hAnsi="Century Gothic" w:cstheme="minorHAnsi"/>
          <w:sz w:val="22"/>
          <w:szCs w:val="22"/>
        </w:rPr>
        <w:t xml:space="preserve">The </w:t>
      </w:r>
      <w:r w:rsidR="00634715" w:rsidRPr="001A65BB">
        <w:rPr>
          <w:rFonts w:ascii="Century Gothic" w:hAnsi="Century Gothic" w:cstheme="minorHAnsi"/>
          <w:sz w:val="22"/>
          <w:szCs w:val="22"/>
        </w:rPr>
        <w:t>Parks Pass</w:t>
      </w:r>
      <w:r w:rsidR="008D207D" w:rsidRPr="001A65BB">
        <w:rPr>
          <w:rFonts w:ascii="Century Gothic" w:hAnsi="Century Gothic" w:cstheme="minorHAnsi"/>
          <w:sz w:val="22"/>
          <w:szCs w:val="22"/>
        </w:rPr>
        <w:t xml:space="preserve"> </w:t>
      </w:r>
      <w:r w:rsidR="0028615A" w:rsidRPr="001A65BB">
        <w:rPr>
          <w:rFonts w:ascii="Century Gothic" w:hAnsi="Century Gothic" w:cstheme="minorHAnsi"/>
          <w:sz w:val="22"/>
          <w:szCs w:val="22"/>
        </w:rPr>
        <w:t>Grant Application</w:t>
      </w:r>
      <w:r w:rsidR="00173361" w:rsidRPr="001A65BB">
        <w:rPr>
          <w:rFonts w:ascii="Century Gothic" w:hAnsi="Century Gothic" w:cstheme="minorHAnsi"/>
          <w:sz w:val="22"/>
          <w:szCs w:val="22"/>
        </w:rPr>
        <w:t xml:space="preserve"> </w:t>
      </w:r>
      <w:r w:rsidR="00061881" w:rsidRPr="001A65BB">
        <w:rPr>
          <w:rFonts w:ascii="Century Gothic" w:hAnsi="Century Gothic" w:cstheme="minorHAnsi"/>
          <w:sz w:val="22"/>
          <w:szCs w:val="22"/>
        </w:rPr>
        <w:t>includes</w:t>
      </w:r>
      <w:r w:rsidR="00F5199B" w:rsidRPr="001A65BB">
        <w:rPr>
          <w:rFonts w:ascii="Century Gothic" w:hAnsi="Century Gothic" w:cstheme="minorHAnsi"/>
          <w:sz w:val="22"/>
          <w:szCs w:val="22"/>
        </w:rPr>
        <w:t xml:space="preserve"> the following </w:t>
      </w:r>
      <w:r w:rsidR="00E10497" w:rsidRPr="001A65BB">
        <w:rPr>
          <w:rFonts w:ascii="Century Gothic" w:hAnsi="Century Gothic" w:cstheme="minorHAnsi"/>
          <w:sz w:val="22"/>
          <w:szCs w:val="22"/>
        </w:rPr>
        <w:t>items</w:t>
      </w:r>
      <w:r w:rsidR="0028615A" w:rsidRPr="001A65BB">
        <w:rPr>
          <w:rFonts w:ascii="Century Gothic" w:hAnsi="Century Gothic" w:cstheme="minorHAnsi"/>
          <w:sz w:val="22"/>
          <w:szCs w:val="22"/>
        </w:rPr>
        <w:t>:</w:t>
      </w:r>
    </w:p>
    <w:p w14:paraId="5A6EBB75" w14:textId="77777777" w:rsidR="00F5199B" w:rsidRPr="001A65BB" w:rsidRDefault="00F5199B" w:rsidP="00BE1FCE">
      <w:pPr>
        <w:ind w:right="-180"/>
        <w:rPr>
          <w:rFonts w:ascii="Century Gothic" w:hAnsi="Century Gothic" w:cstheme="minorHAnsi"/>
          <w:sz w:val="22"/>
          <w:szCs w:val="22"/>
        </w:rPr>
      </w:pPr>
    </w:p>
    <w:p w14:paraId="651A4D98" w14:textId="54656189" w:rsidR="00E10497" w:rsidRPr="001A65BB" w:rsidRDefault="00E10497" w:rsidP="00BE1FCE">
      <w:pPr>
        <w:pStyle w:val="ListParagraph"/>
        <w:numPr>
          <w:ilvl w:val="0"/>
          <w:numId w:val="47"/>
        </w:numPr>
        <w:rPr>
          <w:rFonts w:ascii="Century Gothic" w:hAnsi="Century Gothic" w:cstheme="minorHAnsi"/>
          <w:sz w:val="22"/>
          <w:szCs w:val="22"/>
        </w:rPr>
      </w:pPr>
      <w:r w:rsidRPr="001A65BB">
        <w:rPr>
          <w:rFonts w:ascii="Century Gothic" w:hAnsi="Century Gothic" w:cstheme="minorHAnsi"/>
          <w:sz w:val="22"/>
          <w:szCs w:val="22"/>
        </w:rPr>
        <w:t>Basic Information</w:t>
      </w:r>
    </w:p>
    <w:p w14:paraId="5219ECCF" w14:textId="0169C293" w:rsidR="00632DCF" w:rsidRPr="001A65BB" w:rsidRDefault="00632DCF" w:rsidP="00BE1FCE">
      <w:pPr>
        <w:pStyle w:val="ListParagraph"/>
        <w:numPr>
          <w:ilvl w:val="1"/>
          <w:numId w:val="47"/>
        </w:numPr>
        <w:rPr>
          <w:rFonts w:ascii="Century Gothic" w:hAnsi="Century Gothic" w:cstheme="minorHAnsi"/>
          <w:sz w:val="22"/>
          <w:szCs w:val="22"/>
        </w:rPr>
      </w:pPr>
      <w:r w:rsidRPr="001A65BB">
        <w:rPr>
          <w:rFonts w:ascii="Century Gothic" w:hAnsi="Century Gothic" w:cstheme="minorHAnsi"/>
          <w:sz w:val="22"/>
          <w:szCs w:val="22"/>
        </w:rPr>
        <w:t>Project Title</w:t>
      </w:r>
    </w:p>
    <w:p w14:paraId="515A3780" w14:textId="477A9FAB" w:rsidR="00632DCF" w:rsidRPr="001A65BB" w:rsidRDefault="00632DCF" w:rsidP="00BE1FCE">
      <w:pPr>
        <w:pStyle w:val="ListParagraph"/>
        <w:numPr>
          <w:ilvl w:val="1"/>
          <w:numId w:val="47"/>
        </w:numPr>
        <w:rPr>
          <w:rFonts w:ascii="Century Gothic" w:hAnsi="Century Gothic" w:cstheme="minorHAnsi"/>
          <w:sz w:val="22"/>
          <w:szCs w:val="22"/>
        </w:rPr>
      </w:pPr>
      <w:r w:rsidRPr="001A65BB">
        <w:rPr>
          <w:rFonts w:ascii="Century Gothic" w:hAnsi="Century Gothic" w:cstheme="minorHAnsi"/>
          <w:sz w:val="22"/>
          <w:szCs w:val="22"/>
        </w:rPr>
        <w:t>Authorized Representative Information</w:t>
      </w:r>
    </w:p>
    <w:p w14:paraId="464C46AA" w14:textId="34667956" w:rsidR="00632DCF" w:rsidRPr="001A65BB" w:rsidRDefault="00632DCF" w:rsidP="00BE1FCE">
      <w:pPr>
        <w:pStyle w:val="ListParagraph"/>
        <w:numPr>
          <w:ilvl w:val="1"/>
          <w:numId w:val="47"/>
        </w:numPr>
        <w:rPr>
          <w:rFonts w:ascii="Century Gothic" w:hAnsi="Century Gothic" w:cstheme="minorHAnsi"/>
          <w:sz w:val="22"/>
          <w:szCs w:val="22"/>
        </w:rPr>
      </w:pPr>
      <w:r w:rsidRPr="001A65BB">
        <w:rPr>
          <w:rFonts w:ascii="Century Gothic" w:hAnsi="Century Gothic" w:cstheme="minorHAnsi"/>
          <w:sz w:val="22"/>
          <w:szCs w:val="22"/>
        </w:rPr>
        <w:t>Project Coordinator Information</w:t>
      </w:r>
    </w:p>
    <w:p w14:paraId="58F99906" w14:textId="08B1A983" w:rsidR="00632DCF" w:rsidRPr="001A65BB" w:rsidRDefault="00632DCF" w:rsidP="00BE1FCE">
      <w:pPr>
        <w:pStyle w:val="ListParagraph"/>
        <w:numPr>
          <w:ilvl w:val="0"/>
          <w:numId w:val="47"/>
        </w:numPr>
        <w:rPr>
          <w:rFonts w:ascii="Century Gothic" w:hAnsi="Century Gothic" w:cstheme="minorHAnsi"/>
          <w:sz w:val="22"/>
          <w:szCs w:val="22"/>
        </w:rPr>
      </w:pPr>
      <w:r w:rsidRPr="001A65BB">
        <w:rPr>
          <w:rFonts w:ascii="Century Gothic" w:hAnsi="Century Gothic" w:cstheme="minorHAnsi"/>
          <w:sz w:val="22"/>
          <w:szCs w:val="22"/>
        </w:rPr>
        <w:t xml:space="preserve">Project </w:t>
      </w:r>
      <w:r w:rsidR="00BA0979" w:rsidRPr="001A65BB">
        <w:rPr>
          <w:rFonts w:ascii="Century Gothic" w:hAnsi="Century Gothic" w:cstheme="minorHAnsi"/>
          <w:sz w:val="22"/>
          <w:szCs w:val="22"/>
        </w:rPr>
        <w:t>Description</w:t>
      </w:r>
    </w:p>
    <w:p w14:paraId="22C0CC46" w14:textId="65233B4D" w:rsidR="002F0774" w:rsidRPr="001A65BB" w:rsidRDefault="002F0774" w:rsidP="002F0774">
      <w:pPr>
        <w:pStyle w:val="ListParagraph"/>
        <w:numPr>
          <w:ilvl w:val="1"/>
          <w:numId w:val="47"/>
        </w:numPr>
        <w:rPr>
          <w:rFonts w:ascii="Century Gothic" w:hAnsi="Century Gothic" w:cstheme="minorHAnsi"/>
          <w:sz w:val="22"/>
          <w:szCs w:val="22"/>
        </w:rPr>
      </w:pPr>
      <w:r w:rsidRPr="001A65BB">
        <w:rPr>
          <w:rFonts w:ascii="Century Gothic" w:hAnsi="Century Gothic" w:cstheme="minorHAnsi"/>
          <w:sz w:val="22"/>
          <w:szCs w:val="22"/>
        </w:rPr>
        <w:t>Categories</w:t>
      </w:r>
    </w:p>
    <w:p w14:paraId="32A39B7E" w14:textId="709CB87A" w:rsidR="00AE0BE8" w:rsidRPr="001A65BB" w:rsidRDefault="00AE0BE8" w:rsidP="00BE1FCE">
      <w:pPr>
        <w:pStyle w:val="ListParagraph"/>
        <w:numPr>
          <w:ilvl w:val="1"/>
          <w:numId w:val="47"/>
        </w:numPr>
        <w:rPr>
          <w:rFonts w:ascii="Century Gothic" w:hAnsi="Century Gothic" w:cstheme="minorHAnsi"/>
          <w:sz w:val="22"/>
          <w:szCs w:val="22"/>
        </w:rPr>
      </w:pPr>
      <w:r w:rsidRPr="001A65BB">
        <w:rPr>
          <w:rFonts w:ascii="Century Gothic" w:hAnsi="Century Gothic" w:cstheme="minorHAnsi"/>
          <w:sz w:val="22"/>
          <w:szCs w:val="22"/>
        </w:rPr>
        <w:t>Project Description</w:t>
      </w:r>
    </w:p>
    <w:p w14:paraId="7D441231" w14:textId="77777777" w:rsidR="00827390" w:rsidRPr="001A65BB" w:rsidRDefault="00827390" w:rsidP="00827390">
      <w:pPr>
        <w:pStyle w:val="ListParagraph"/>
        <w:numPr>
          <w:ilvl w:val="1"/>
          <w:numId w:val="47"/>
        </w:numPr>
        <w:rPr>
          <w:rFonts w:ascii="Century Gothic" w:hAnsi="Century Gothic" w:cstheme="minorHAnsi"/>
          <w:sz w:val="22"/>
          <w:szCs w:val="22"/>
        </w:rPr>
      </w:pPr>
      <w:r w:rsidRPr="001A65BB">
        <w:rPr>
          <w:rFonts w:ascii="Century Gothic" w:hAnsi="Century Gothic" w:cstheme="minorHAnsi"/>
          <w:sz w:val="22"/>
          <w:szCs w:val="22"/>
        </w:rPr>
        <w:t>Brief Abstract</w:t>
      </w:r>
    </w:p>
    <w:p w14:paraId="3C08D768" w14:textId="77777777" w:rsidR="00BA0979" w:rsidRPr="001A65BB" w:rsidRDefault="00BA0979" w:rsidP="00BA0979">
      <w:pPr>
        <w:pStyle w:val="ListParagraph"/>
        <w:numPr>
          <w:ilvl w:val="1"/>
          <w:numId w:val="47"/>
        </w:numPr>
        <w:rPr>
          <w:rFonts w:ascii="Century Gothic" w:hAnsi="Century Gothic" w:cstheme="minorHAnsi"/>
          <w:sz w:val="22"/>
          <w:szCs w:val="22"/>
        </w:rPr>
      </w:pPr>
      <w:r w:rsidRPr="001A65BB">
        <w:rPr>
          <w:rFonts w:ascii="Century Gothic" w:hAnsi="Century Gothic" w:cstheme="minorHAnsi"/>
          <w:sz w:val="22"/>
          <w:szCs w:val="22"/>
        </w:rPr>
        <w:t>Agency Information</w:t>
      </w:r>
    </w:p>
    <w:p w14:paraId="2BB2A977" w14:textId="54ADF161" w:rsidR="00BC6B98" w:rsidRPr="001A65BB" w:rsidRDefault="00BA0979" w:rsidP="00BE1FCE">
      <w:pPr>
        <w:pStyle w:val="ListParagraph"/>
        <w:numPr>
          <w:ilvl w:val="0"/>
          <w:numId w:val="47"/>
        </w:numPr>
        <w:rPr>
          <w:rFonts w:ascii="Century Gothic" w:hAnsi="Century Gothic" w:cstheme="minorHAnsi"/>
          <w:sz w:val="22"/>
          <w:szCs w:val="22"/>
        </w:rPr>
      </w:pPr>
      <w:r w:rsidRPr="001A65BB">
        <w:rPr>
          <w:rFonts w:ascii="Century Gothic" w:hAnsi="Century Gothic" w:cstheme="minorHAnsi"/>
          <w:sz w:val="22"/>
          <w:szCs w:val="22"/>
        </w:rPr>
        <w:t>Connection to Parks</w:t>
      </w:r>
    </w:p>
    <w:p w14:paraId="1FF06761" w14:textId="63AE8B68" w:rsidR="00BA0979" w:rsidRPr="001A65BB" w:rsidRDefault="00BA0979" w:rsidP="00BA0979">
      <w:pPr>
        <w:pStyle w:val="ListParagraph"/>
        <w:numPr>
          <w:ilvl w:val="0"/>
          <w:numId w:val="47"/>
        </w:numPr>
        <w:rPr>
          <w:rFonts w:ascii="Century Gothic" w:hAnsi="Century Gothic" w:cstheme="minorHAnsi"/>
          <w:sz w:val="22"/>
          <w:szCs w:val="22"/>
        </w:rPr>
      </w:pPr>
      <w:r w:rsidRPr="001A65BB">
        <w:rPr>
          <w:rFonts w:ascii="Century Gothic" w:hAnsi="Century Gothic" w:cstheme="minorHAnsi"/>
          <w:sz w:val="22"/>
          <w:szCs w:val="22"/>
        </w:rPr>
        <w:t>Community Needs and Assets</w:t>
      </w:r>
    </w:p>
    <w:p w14:paraId="2F356DCC" w14:textId="3CB17829" w:rsidR="00827390" w:rsidRPr="001A65BB" w:rsidRDefault="00827390" w:rsidP="00BA0979">
      <w:pPr>
        <w:pStyle w:val="ListParagraph"/>
        <w:numPr>
          <w:ilvl w:val="1"/>
          <w:numId w:val="47"/>
        </w:numPr>
        <w:rPr>
          <w:rFonts w:ascii="Century Gothic" w:hAnsi="Century Gothic" w:cstheme="minorHAnsi"/>
          <w:sz w:val="22"/>
          <w:szCs w:val="22"/>
        </w:rPr>
      </w:pPr>
      <w:r w:rsidRPr="001A65BB">
        <w:rPr>
          <w:rFonts w:ascii="Century Gothic" w:hAnsi="Century Gothic" w:cstheme="minorHAnsi"/>
          <w:sz w:val="22"/>
          <w:szCs w:val="22"/>
        </w:rPr>
        <w:t>Park Access Barriers</w:t>
      </w:r>
    </w:p>
    <w:p w14:paraId="76B5D8A0" w14:textId="37714FEF" w:rsidR="00827390" w:rsidRPr="001A65BB" w:rsidRDefault="00827390" w:rsidP="00827390">
      <w:pPr>
        <w:pStyle w:val="ListParagraph"/>
        <w:numPr>
          <w:ilvl w:val="1"/>
          <w:numId w:val="47"/>
        </w:numPr>
        <w:rPr>
          <w:rFonts w:ascii="Century Gothic" w:hAnsi="Century Gothic" w:cstheme="minorHAnsi"/>
          <w:sz w:val="22"/>
          <w:szCs w:val="22"/>
        </w:rPr>
      </w:pPr>
      <w:r w:rsidRPr="001A65BB">
        <w:rPr>
          <w:rFonts w:ascii="Century Gothic" w:hAnsi="Century Gothic" w:cstheme="minorHAnsi"/>
          <w:sz w:val="22"/>
          <w:szCs w:val="22"/>
        </w:rPr>
        <w:t>Community Needs and Assets</w:t>
      </w:r>
    </w:p>
    <w:p w14:paraId="45A4A902" w14:textId="11144311" w:rsidR="00BA0979" w:rsidRPr="001A65BB" w:rsidRDefault="007F6541" w:rsidP="00BA0979">
      <w:pPr>
        <w:pStyle w:val="ListParagraph"/>
        <w:numPr>
          <w:ilvl w:val="1"/>
          <w:numId w:val="47"/>
        </w:numPr>
        <w:rPr>
          <w:rFonts w:ascii="Century Gothic" w:hAnsi="Century Gothic" w:cstheme="minorHAnsi"/>
          <w:sz w:val="22"/>
          <w:szCs w:val="22"/>
        </w:rPr>
      </w:pPr>
      <w:r w:rsidRPr="001A65BB">
        <w:rPr>
          <w:rFonts w:ascii="Century Gothic" w:hAnsi="Century Gothic" w:cstheme="minorHAnsi"/>
          <w:sz w:val="22"/>
          <w:szCs w:val="22"/>
        </w:rPr>
        <w:t>Planning and implementation</w:t>
      </w:r>
    </w:p>
    <w:p w14:paraId="515DA257" w14:textId="25B6B5EC" w:rsidR="00827390" w:rsidRPr="001A65BB" w:rsidRDefault="00827390" w:rsidP="00BA0979">
      <w:pPr>
        <w:pStyle w:val="ListParagraph"/>
        <w:numPr>
          <w:ilvl w:val="1"/>
          <w:numId w:val="47"/>
        </w:numPr>
        <w:rPr>
          <w:rFonts w:ascii="Century Gothic" w:hAnsi="Century Gothic" w:cstheme="minorHAnsi"/>
          <w:sz w:val="22"/>
          <w:szCs w:val="22"/>
        </w:rPr>
      </w:pPr>
      <w:r w:rsidRPr="001A65BB">
        <w:rPr>
          <w:rFonts w:ascii="Century Gothic" w:hAnsi="Century Gothic" w:cstheme="minorHAnsi"/>
          <w:sz w:val="22"/>
          <w:szCs w:val="22"/>
        </w:rPr>
        <w:t>Community Involvement</w:t>
      </w:r>
    </w:p>
    <w:p w14:paraId="26A2C553" w14:textId="10283802" w:rsidR="002E5532" w:rsidRPr="001A65BB" w:rsidRDefault="002E5532" w:rsidP="00BE1FCE">
      <w:pPr>
        <w:pStyle w:val="ListParagraph"/>
        <w:numPr>
          <w:ilvl w:val="0"/>
          <w:numId w:val="47"/>
        </w:numPr>
        <w:rPr>
          <w:rFonts w:ascii="Century Gothic" w:hAnsi="Century Gothic" w:cstheme="minorHAnsi"/>
          <w:sz w:val="22"/>
          <w:szCs w:val="22"/>
        </w:rPr>
      </w:pPr>
      <w:r w:rsidRPr="001A65BB">
        <w:rPr>
          <w:rFonts w:ascii="Century Gothic" w:hAnsi="Century Gothic" w:cstheme="minorHAnsi"/>
          <w:sz w:val="22"/>
          <w:szCs w:val="22"/>
        </w:rPr>
        <w:t xml:space="preserve">Project </w:t>
      </w:r>
      <w:r w:rsidR="00BA0979" w:rsidRPr="001A65BB">
        <w:rPr>
          <w:rFonts w:ascii="Century Gothic" w:hAnsi="Century Gothic" w:cstheme="minorHAnsi"/>
          <w:sz w:val="22"/>
          <w:szCs w:val="22"/>
        </w:rPr>
        <w:t>Partners and Community Connections</w:t>
      </w:r>
    </w:p>
    <w:p w14:paraId="711D97E9" w14:textId="1CE76C40" w:rsidR="002E5532" w:rsidRPr="001A65BB" w:rsidRDefault="00BA0979" w:rsidP="00BE1FCE">
      <w:pPr>
        <w:pStyle w:val="ListParagraph"/>
        <w:numPr>
          <w:ilvl w:val="1"/>
          <w:numId w:val="47"/>
        </w:numPr>
        <w:rPr>
          <w:rFonts w:ascii="Century Gothic" w:hAnsi="Century Gothic" w:cstheme="minorHAnsi"/>
          <w:sz w:val="22"/>
          <w:szCs w:val="22"/>
        </w:rPr>
      </w:pPr>
      <w:r w:rsidRPr="001A65BB">
        <w:rPr>
          <w:rFonts w:ascii="Century Gothic" w:hAnsi="Century Gothic" w:cstheme="minorHAnsi"/>
          <w:sz w:val="22"/>
          <w:szCs w:val="22"/>
        </w:rPr>
        <w:t>Project Partners</w:t>
      </w:r>
    </w:p>
    <w:p w14:paraId="0D210F18" w14:textId="4753DF7C" w:rsidR="00E10497" w:rsidRPr="001A65BB" w:rsidRDefault="00BA0979" w:rsidP="00BE1FCE">
      <w:pPr>
        <w:pStyle w:val="ListParagraph"/>
        <w:numPr>
          <w:ilvl w:val="1"/>
          <w:numId w:val="47"/>
        </w:numPr>
        <w:rPr>
          <w:rFonts w:ascii="Century Gothic" w:hAnsi="Century Gothic" w:cstheme="minorHAnsi"/>
          <w:sz w:val="22"/>
          <w:szCs w:val="22"/>
        </w:rPr>
      </w:pPr>
      <w:r w:rsidRPr="001A65BB">
        <w:rPr>
          <w:rFonts w:ascii="Century Gothic" w:hAnsi="Century Gothic" w:cstheme="minorHAnsi"/>
          <w:sz w:val="22"/>
          <w:szCs w:val="22"/>
        </w:rPr>
        <w:t>Community Connections</w:t>
      </w:r>
    </w:p>
    <w:p w14:paraId="51D81CBF" w14:textId="770AD34B" w:rsidR="004C34F8" w:rsidRPr="001A65BB" w:rsidRDefault="004C34F8" w:rsidP="00BA0979">
      <w:pPr>
        <w:pStyle w:val="ListParagraph"/>
        <w:numPr>
          <w:ilvl w:val="0"/>
          <w:numId w:val="47"/>
        </w:numPr>
        <w:rPr>
          <w:rFonts w:ascii="Century Gothic" w:hAnsi="Century Gothic" w:cstheme="minorHAnsi"/>
          <w:sz w:val="22"/>
          <w:szCs w:val="22"/>
        </w:rPr>
      </w:pPr>
      <w:r w:rsidRPr="001A65BB">
        <w:rPr>
          <w:rFonts w:ascii="Century Gothic" w:hAnsi="Century Gothic" w:cstheme="minorHAnsi"/>
          <w:sz w:val="22"/>
          <w:szCs w:val="22"/>
        </w:rPr>
        <w:t>Planning and evaluation</w:t>
      </w:r>
    </w:p>
    <w:p w14:paraId="6930C3C5" w14:textId="35D1F1C0" w:rsidR="00827390" w:rsidRPr="001A65BB" w:rsidRDefault="00827390" w:rsidP="004C34F8">
      <w:pPr>
        <w:pStyle w:val="ListParagraph"/>
        <w:numPr>
          <w:ilvl w:val="1"/>
          <w:numId w:val="47"/>
        </w:numPr>
        <w:rPr>
          <w:rFonts w:ascii="Century Gothic" w:hAnsi="Century Gothic" w:cstheme="minorHAnsi"/>
          <w:sz w:val="22"/>
          <w:szCs w:val="22"/>
        </w:rPr>
      </w:pPr>
      <w:r w:rsidRPr="001A65BB">
        <w:rPr>
          <w:rFonts w:ascii="Century Gothic" w:hAnsi="Century Gothic" w:cstheme="minorHAnsi"/>
          <w:sz w:val="22"/>
          <w:szCs w:val="22"/>
        </w:rPr>
        <w:t>Project Timeline</w:t>
      </w:r>
    </w:p>
    <w:p w14:paraId="7558E053" w14:textId="39E033D2" w:rsidR="004C34F8" w:rsidRPr="001A65BB" w:rsidRDefault="004C34F8" w:rsidP="004C34F8">
      <w:pPr>
        <w:pStyle w:val="ListParagraph"/>
        <w:numPr>
          <w:ilvl w:val="1"/>
          <w:numId w:val="47"/>
        </w:numPr>
        <w:rPr>
          <w:rFonts w:ascii="Century Gothic" w:hAnsi="Century Gothic" w:cstheme="minorHAnsi"/>
          <w:sz w:val="22"/>
          <w:szCs w:val="22"/>
        </w:rPr>
      </w:pPr>
      <w:r w:rsidRPr="001A65BB">
        <w:rPr>
          <w:rFonts w:ascii="Century Gothic" w:hAnsi="Century Gothic" w:cstheme="minorHAnsi"/>
          <w:sz w:val="22"/>
          <w:szCs w:val="22"/>
        </w:rPr>
        <w:t>Anticipated outputs</w:t>
      </w:r>
    </w:p>
    <w:p w14:paraId="7CD9ACDA" w14:textId="1F643187" w:rsidR="004C34F8" w:rsidRPr="001A65BB" w:rsidRDefault="004C34F8" w:rsidP="004C34F8">
      <w:pPr>
        <w:pStyle w:val="ListParagraph"/>
        <w:numPr>
          <w:ilvl w:val="1"/>
          <w:numId w:val="47"/>
        </w:numPr>
        <w:rPr>
          <w:rFonts w:ascii="Century Gothic" w:hAnsi="Century Gothic" w:cstheme="minorHAnsi"/>
          <w:sz w:val="22"/>
          <w:szCs w:val="22"/>
        </w:rPr>
      </w:pPr>
      <w:r w:rsidRPr="001A65BB">
        <w:rPr>
          <w:rFonts w:ascii="Century Gothic" w:hAnsi="Century Gothic" w:cstheme="minorHAnsi"/>
          <w:sz w:val="22"/>
          <w:szCs w:val="22"/>
        </w:rPr>
        <w:t>Evaluation plan</w:t>
      </w:r>
      <w:r w:rsidR="00827390" w:rsidRPr="001A65BB">
        <w:rPr>
          <w:rFonts w:ascii="Century Gothic" w:hAnsi="Century Gothic" w:cstheme="minorHAnsi"/>
          <w:sz w:val="22"/>
          <w:szCs w:val="22"/>
        </w:rPr>
        <w:t>s</w:t>
      </w:r>
    </w:p>
    <w:p w14:paraId="625DEA91" w14:textId="77777777" w:rsidR="00827390" w:rsidRPr="001A65BB" w:rsidRDefault="00827390" w:rsidP="00827390">
      <w:pPr>
        <w:pStyle w:val="ListParagraph"/>
        <w:numPr>
          <w:ilvl w:val="1"/>
          <w:numId w:val="47"/>
        </w:numPr>
        <w:rPr>
          <w:rFonts w:ascii="Century Gothic" w:hAnsi="Century Gothic" w:cstheme="minorHAnsi"/>
          <w:sz w:val="22"/>
          <w:szCs w:val="22"/>
        </w:rPr>
      </w:pPr>
      <w:r w:rsidRPr="001A65BB">
        <w:rPr>
          <w:rFonts w:ascii="Century Gothic" w:hAnsi="Century Gothic" w:cstheme="minorHAnsi"/>
          <w:sz w:val="22"/>
          <w:szCs w:val="22"/>
        </w:rPr>
        <w:t>Parks Pass program goals</w:t>
      </w:r>
    </w:p>
    <w:p w14:paraId="6474729D" w14:textId="2BF7DE2C" w:rsidR="00827390" w:rsidRPr="001A65BB" w:rsidRDefault="00827390" w:rsidP="00827390">
      <w:pPr>
        <w:pStyle w:val="ListParagraph"/>
        <w:numPr>
          <w:ilvl w:val="1"/>
          <w:numId w:val="47"/>
        </w:numPr>
        <w:rPr>
          <w:rFonts w:ascii="Century Gothic" w:hAnsi="Century Gothic" w:cstheme="minorHAnsi"/>
          <w:sz w:val="22"/>
          <w:szCs w:val="22"/>
        </w:rPr>
      </w:pPr>
      <w:r w:rsidRPr="001A65BB">
        <w:rPr>
          <w:rFonts w:ascii="Century Gothic" w:hAnsi="Century Gothic" w:cstheme="minorHAnsi"/>
          <w:sz w:val="22"/>
          <w:szCs w:val="22"/>
        </w:rPr>
        <w:t>Parks Pass program objectives</w:t>
      </w:r>
    </w:p>
    <w:p w14:paraId="3A63C313" w14:textId="383B197A" w:rsidR="00BA0979" w:rsidRPr="001A65BB" w:rsidRDefault="00BA0979" w:rsidP="00BA0979">
      <w:pPr>
        <w:pStyle w:val="ListParagraph"/>
        <w:numPr>
          <w:ilvl w:val="0"/>
          <w:numId w:val="47"/>
        </w:numPr>
        <w:rPr>
          <w:rFonts w:ascii="Century Gothic" w:hAnsi="Century Gothic" w:cstheme="minorHAnsi"/>
          <w:sz w:val="22"/>
          <w:szCs w:val="22"/>
        </w:rPr>
      </w:pPr>
      <w:r w:rsidRPr="001A65BB">
        <w:rPr>
          <w:rFonts w:ascii="Century Gothic" w:hAnsi="Century Gothic" w:cstheme="minorHAnsi"/>
          <w:sz w:val="22"/>
          <w:szCs w:val="22"/>
        </w:rPr>
        <w:t>Additional Parks Passes</w:t>
      </w:r>
    </w:p>
    <w:p w14:paraId="484CD227" w14:textId="26707705" w:rsidR="00E10497" w:rsidRPr="001A65BB" w:rsidRDefault="00192C64" w:rsidP="00BE1FCE">
      <w:pPr>
        <w:pStyle w:val="ListParagraph"/>
        <w:numPr>
          <w:ilvl w:val="0"/>
          <w:numId w:val="47"/>
        </w:numPr>
        <w:rPr>
          <w:rFonts w:ascii="Century Gothic" w:hAnsi="Century Gothic" w:cstheme="minorHAnsi"/>
          <w:sz w:val="22"/>
          <w:szCs w:val="22"/>
        </w:rPr>
      </w:pPr>
      <w:r w:rsidRPr="001A65BB">
        <w:rPr>
          <w:rFonts w:ascii="Century Gothic" w:hAnsi="Century Gothic" w:cstheme="minorHAnsi"/>
          <w:sz w:val="22"/>
          <w:szCs w:val="22"/>
        </w:rPr>
        <w:t>Budget</w:t>
      </w:r>
      <w:r w:rsidR="002E5532" w:rsidRPr="001A65BB">
        <w:rPr>
          <w:rFonts w:ascii="Century Gothic" w:hAnsi="Century Gothic" w:cstheme="minorHAnsi"/>
          <w:sz w:val="22"/>
          <w:szCs w:val="22"/>
        </w:rPr>
        <w:t xml:space="preserve"> Information</w:t>
      </w:r>
    </w:p>
    <w:p w14:paraId="58C28486" w14:textId="53FC89A6" w:rsidR="001612F0" w:rsidRPr="001A65BB" w:rsidRDefault="002E5532" w:rsidP="00BA0979">
      <w:pPr>
        <w:pStyle w:val="ListParagraph"/>
        <w:numPr>
          <w:ilvl w:val="1"/>
          <w:numId w:val="47"/>
        </w:numPr>
        <w:rPr>
          <w:rFonts w:ascii="Century Gothic" w:hAnsi="Century Gothic" w:cstheme="minorHAnsi"/>
          <w:sz w:val="22"/>
          <w:szCs w:val="22"/>
        </w:rPr>
      </w:pPr>
      <w:r w:rsidRPr="001A65BB">
        <w:rPr>
          <w:rFonts w:ascii="Century Gothic" w:hAnsi="Century Gothic" w:cstheme="minorHAnsi"/>
          <w:sz w:val="22"/>
          <w:szCs w:val="22"/>
        </w:rPr>
        <w:t>Budget</w:t>
      </w:r>
    </w:p>
    <w:p w14:paraId="5F233B78" w14:textId="4B52D83A" w:rsidR="00E10497" w:rsidRPr="001A65BB" w:rsidRDefault="00E10497" w:rsidP="00BE1FCE">
      <w:pPr>
        <w:pStyle w:val="ListParagraph"/>
        <w:numPr>
          <w:ilvl w:val="0"/>
          <w:numId w:val="47"/>
        </w:numPr>
        <w:rPr>
          <w:rFonts w:ascii="Century Gothic" w:hAnsi="Century Gothic" w:cstheme="minorHAnsi"/>
          <w:sz w:val="22"/>
          <w:szCs w:val="22"/>
        </w:rPr>
      </w:pPr>
      <w:r w:rsidRPr="001A65BB">
        <w:rPr>
          <w:rFonts w:ascii="Century Gothic" w:hAnsi="Century Gothic" w:cstheme="minorHAnsi"/>
          <w:sz w:val="22"/>
          <w:szCs w:val="22"/>
        </w:rPr>
        <w:t>Certification</w:t>
      </w:r>
      <w:r w:rsidR="00192C64" w:rsidRPr="001A65BB">
        <w:rPr>
          <w:rFonts w:ascii="Century Gothic" w:hAnsi="Century Gothic" w:cstheme="minorHAnsi"/>
          <w:sz w:val="22"/>
          <w:szCs w:val="22"/>
        </w:rPr>
        <w:t xml:space="preserve"> and Signature</w:t>
      </w:r>
    </w:p>
    <w:p w14:paraId="65AD4AE0" w14:textId="77777777" w:rsidR="0028615A" w:rsidRPr="001A65BB" w:rsidRDefault="0028615A" w:rsidP="00BE1FCE">
      <w:pPr>
        <w:ind w:left="360"/>
        <w:rPr>
          <w:rFonts w:ascii="Century Gothic" w:hAnsi="Century Gothic" w:cstheme="minorHAnsi"/>
          <w:sz w:val="22"/>
          <w:szCs w:val="22"/>
        </w:rPr>
      </w:pPr>
    </w:p>
    <w:p w14:paraId="441E5CE0" w14:textId="6C05B392" w:rsidR="0028615A" w:rsidRPr="001A65BB" w:rsidRDefault="008429FC" w:rsidP="00BE1FCE">
      <w:pPr>
        <w:rPr>
          <w:rFonts w:ascii="Century Gothic" w:hAnsi="Century Gothic" w:cstheme="minorHAnsi"/>
          <w:sz w:val="22"/>
          <w:szCs w:val="22"/>
        </w:rPr>
      </w:pPr>
      <w:r w:rsidRPr="001A65BB">
        <w:rPr>
          <w:rFonts w:ascii="Century Gothic" w:hAnsi="Century Gothic" w:cstheme="minorHAnsi"/>
          <w:sz w:val="22"/>
          <w:szCs w:val="22"/>
        </w:rPr>
        <w:t>Read</w:t>
      </w:r>
      <w:r w:rsidR="0028615A" w:rsidRPr="001A65BB">
        <w:rPr>
          <w:rFonts w:ascii="Century Gothic" w:hAnsi="Century Gothic" w:cstheme="minorHAnsi"/>
          <w:sz w:val="22"/>
          <w:szCs w:val="22"/>
        </w:rPr>
        <w:t xml:space="preserve"> the instructions for each element carefully. It is important that you</w:t>
      </w:r>
      <w:r w:rsidR="00061881" w:rsidRPr="001A65BB">
        <w:rPr>
          <w:rFonts w:ascii="Century Gothic" w:hAnsi="Century Gothic" w:cstheme="minorHAnsi"/>
          <w:sz w:val="22"/>
          <w:szCs w:val="22"/>
        </w:rPr>
        <w:t>r answers</w:t>
      </w:r>
      <w:r w:rsidR="0028615A" w:rsidRPr="001A65BB">
        <w:rPr>
          <w:rFonts w:ascii="Century Gothic" w:hAnsi="Century Gothic" w:cstheme="minorHAnsi"/>
          <w:sz w:val="22"/>
          <w:szCs w:val="22"/>
        </w:rPr>
        <w:t xml:space="preserve"> are as complete and concise as possible, so that the California State Library will understand your project fully.</w:t>
      </w:r>
    </w:p>
    <w:p w14:paraId="57ADCCB1" w14:textId="77777777" w:rsidR="002B0F0D" w:rsidRPr="001A65BB" w:rsidRDefault="002B0F0D" w:rsidP="00BE1FCE">
      <w:pPr>
        <w:rPr>
          <w:rFonts w:ascii="Century Gothic" w:hAnsi="Century Gothic" w:cstheme="minorHAnsi"/>
          <w:sz w:val="22"/>
          <w:szCs w:val="22"/>
        </w:rPr>
      </w:pPr>
    </w:p>
    <w:p w14:paraId="19E67FE4" w14:textId="6E1EDA38" w:rsidR="003E6D12" w:rsidRPr="001A65BB" w:rsidRDefault="003E6D12" w:rsidP="00BE1FCE">
      <w:pPr>
        <w:pStyle w:val="Heading2"/>
        <w:rPr>
          <w:rFonts w:ascii="Century Gothic" w:hAnsi="Century Gothic" w:cstheme="minorHAnsi"/>
          <w:b/>
          <w:bCs/>
        </w:rPr>
      </w:pPr>
      <w:bookmarkStart w:id="0" w:name="_Hlk35592890"/>
      <w:r w:rsidRPr="001A65BB">
        <w:rPr>
          <w:rFonts w:ascii="Century Gothic" w:hAnsi="Century Gothic" w:cstheme="minorHAnsi"/>
          <w:b/>
          <w:bCs/>
        </w:rPr>
        <w:lastRenderedPageBreak/>
        <w:t>BASIC INFO</w:t>
      </w:r>
      <w:r w:rsidR="002E5532" w:rsidRPr="001A65BB">
        <w:rPr>
          <w:rFonts w:ascii="Century Gothic" w:hAnsi="Century Gothic" w:cstheme="minorHAnsi"/>
          <w:b/>
          <w:bCs/>
        </w:rPr>
        <w:t>RM</w:t>
      </w:r>
      <w:r w:rsidRPr="001A65BB">
        <w:rPr>
          <w:rFonts w:ascii="Century Gothic" w:hAnsi="Century Gothic" w:cstheme="minorHAnsi"/>
          <w:b/>
          <w:bCs/>
        </w:rPr>
        <w:t>ATION</w:t>
      </w:r>
    </w:p>
    <w:p w14:paraId="14E1CD8A" w14:textId="39C37183" w:rsidR="00E00F6C" w:rsidRPr="001A65BB" w:rsidRDefault="00E00F6C" w:rsidP="00BE1FCE">
      <w:pPr>
        <w:pStyle w:val="Heading2"/>
        <w:rPr>
          <w:rFonts w:ascii="Century Gothic" w:hAnsi="Century Gothic" w:cstheme="minorHAnsi"/>
        </w:rPr>
      </w:pPr>
      <w:r w:rsidRPr="001A65BB">
        <w:rPr>
          <w:rFonts w:ascii="Century Gothic" w:hAnsi="Century Gothic" w:cstheme="minorHAnsi"/>
        </w:rPr>
        <w:t>Project Title</w:t>
      </w:r>
    </w:p>
    <w:p w14:paraId="786717AB" w14:textId="2482C40B" w:rsidR="00E00F6C" w:rsidRPr="001A65BB" w:rsidRDefault="00E00F6C" w:rsidP="00BE1FCE">
      <w:pPr>
        <w:pStyle w:val="Heading2"/>
        <w:rPr>
          <w:rFonts w:ascii="Century Gothic" w:hAnsi="Century Gothic" w:cstheme="minorHAnsi"/>
          <w:sz w:val="22"/>
          <w:szCs w:val="22"/>
        </w:rPr>
      </w:pPr>
      <w:r w:rsidRPr="001A65BB">
        <w:rPr>
          <w:rFonts w:ascii="Century Gothic" w:hAnsi="Century Gothic" w:cstheme="minorHAnsi"/>
          <w:color w:val="auto"/>
          <w:sz w:val="22"/>
          <w:szCs w:val="22"/>
        </w:rPr>
        <w:t>The name of the proposed project.</w:t>
      </w:r>
    </w:p>
    <w:p w14:paraId="167F162F" w14:textId="77777777" w:rsidR="00E00F6C" w:rsidRPr="001A65BB" w:rsidRDefault="00E00F6C" w:rsidP="00BE1FCE">
      <w:pPr>
        <w:rPr>
          <w:rFonts w:ascii="Century Gothic" w:hAnsi="Century Gothic" w:cstheme="minorHAnsi"/>
          <w:sz w:val="22"/>
          <w:szCs w:val="22"/>
        </w:rPr>
      </w:pPr>
    </w:p>
    <w:p w14:paraId="366966E0" w14:textId="3596E1F4" w:rsidR="006D614F" w:rsidRPr="001A65BB" w:rsidRDefault="006D614F" w:rsidP="00BE1FCE">
      <w:pPr>
        <w:pStyle w:val="Heading2"/>
        <w:rPr>
          <w:rFonts w:ascii="Century Gothic" w:hAnsi="Century Gothic" w:cstheme="minorHAnsi"/>
          <w:sz w:val="22"/>
          <w:szCs w:val="22"/>
        </w:rPr>
      </w:pPr>
      <w:r w:rsidRPr="001A65BB">
        <w:rPr>
          <w:rFonts w:ascii="Century Gothic" w:hAnsi="Century Gothic" w:cstheme="minorHAnsi"/>
        </w:rPr>
        <w:t>Authorized Representative Information</w:t>
      </w:r>
    </w:p>
    <w:p w14:paraId="610BA97B" w14:textId="221D71DC" w:rsidR="006D614F" w:rsidRPr="001A65BB" w:rsidRDefault="006D614F" w:rsidP="00BE1FCE">
      <w:pPr>
        <w:rPr>
          <w:rFonts w:ascii="Century Gothic" w:hAnsi="Century Gothic" w:cstheme="minorHAnsi"/>
          <w:sz w:val="22"/>
          <w:szCs w:val="22"/>
        </w:rPr>
      </w:pPr>
      <w:r w:rsidRPr="001A65BB">
        <w:rPr>
          <w:rFonts w:ascii="Century Gothic" w:hAnsi="Century Gothic" w:cstheme="minorHAnsi"/>
          <w:sz w:val="22"/>
          <w:szCs w:val="22"/>
        </w:rPr>
        <w:t>Authorized Representative name, title</w:t>
      </w:r>
      <w:r w:rsidR="00C873CB" w:rsidRPr="001A65BB">
        <w:rPr>
          <w:rFonts w:ascii="Century Gothic" w:hAnsi="Century Gothic" w:cstheme="minorHAnsi"/>
          <w:sz w:val="22"/>
          <w:szCs w:val="22"/>
        </w:rPr>
        <w:t>,</w:t>
      </w:r>
      <w:r w:rsidRPr="001A65BB">
        <w:rPr>
          <w:rFonts w:ascii="Century Gothic" w:hAnsi="Century Gothic" w:cstheme="minorHAnsi"/>
          <w:sz w:val="22"/>
          <w:szCs w:val="22"/>
        </w:rPr>
        <w:t xml:space="preserve"> and contact Information. Address must include </w:t>
      </w:r>
      <w:r w:rsidRPr="001A65BB">
        <w:rPr>
          <w:rFonts w:ascii="Century Gothic" w:hAnsi="Century Gothic" w:cstheme="minorHAnsi"/>
          <w:b/>
          <w:bCs/>
          <w:sz w:val="22"/>
          <w:szCs w:val="22"/>
        </w:rPr>
        <w:t>9</w:t>
      </w:r>
      <w:r w:rsidRPr="001A65BB">
        <w:rPr>
          <w:rFonts w:ascii="Century Gothic" w:hAnsi="Century Gothic" w:cstheme="minorHAnsi"/>
          <w:sz w:val="22"/>
          <w:szCs w:val="22"/>
        </w:rPr>
        <w:t>-digit zip code.</w:t>
      </w:r>
    </w:p>
    <w:p w14:paraId="7BF7FC72" w14:textId="739C94BA" w:rsidR="006D614F" w:rsidRPr="001A65BB" w:rsidRDefault="006D614F" w:rsidP="00BE1FCE">
      <w:pPr>
        <w:rPr>
          <w:rFonts w:ascii="Century Gothic" w:hAnsi="Century Gothic" w:cstheme="minorHAnsi"/>
          <w:sz w:val="22"/>
          <w:szCs w:val="22"/>
        </w:rPr>
      </w:pPr>
    </w:p>
    <w:p w14:paraId="52B6D2AE" w14:textId="2E33D79F" w:rsidR="006D614F" w:rsidRPr="001A65BB" w:rsidRDefault="006D614F" w:rsidP="00BE1FCE">
      <w:pPr>
        <w:rPr>
          <w:rFonts w:ascii="Century Gothic" w:hAnsi="Century Gothic" w:cstheme="minorHAnsi"/>
          <w:iCs/>
          <w:sz w:val="22"/>
          <w:szCs w:val="22"/>
        </w:rPr>
      </w:pPr>
      <w:r w:rsidRPr="001A65BB">
        <w:rPr>
          <w:rFonts w:ascii="Century Gothic" w:hAnsi="Century Gothic" w:cstheme="minorHAnsi"/>
          <w:sz w:val="22"/>
          <w:szCs w:val="22"/>
        </w:rPr>
        <w:t xml:space="preserve">The Authorized Representative is </w:t>
      </w:r>
      <w:r w:rsidRPr="001A65BB">
        <w:rPr>
          <w:rFonts w:ascii="Century Gothic" w:eastAsiaTheme="minorEastAsia" w:hAnsi="Century Gothic" w:cstheme="minorHAnsi"/>
          <w:sz w:val="22"/>
          <w:szCs w:val="22"/>
        </w:rPr>
        <w:t xml:space="preserve">the </w:t>
      </w:r>
      <w:r w:rsidRPr="001A65BB">
        <w:rPr>
          <w:rFonts w:ascii="Century Gothic" w:hAnsi="Century Gothic" w:cstheme="minorHAnsi"/>
          <w:iCs/>
          <w:sz w:val="22"/>
          <w:szCs w:val="22"/>
        </w:rPr>
        <w:t xml:space="preserve">legally designated representative of the awardee. The legally designated representative has the legal authority to enter into an agreement </w:t>
      </w:r>
      <w:r w:rsidR="00DD3382" w:rsidRPr="001A65BB">
        <w:rPr>
          <w:rFonts w:ascii="Century Gothic" w:hAnsi="Century Gothic" w:cstheme="minorHAnsi"/>
          <w:iCs/>
          <w:sz w:val="22"/>
          <w:szCs w:val="22"/>
        </w:rPr>
        <w:t>on behalf of the organization</w:t>
      </w:r>
      <w:r w:rsidRPr="001A65BB">
        <w:rPr>
          <w:rFonts w:ascii="Century Gothic" w:hAnsi="Century Gothic" w:cstheme="minorHAnsi"/>
          <w:iCs/>
          <w:sz w:val="22"/>
          <w:szCs w:val="22"/>
        </w:rPr>
        <w:t xml:space="preserve"> and is authorized to receive and expend funds </w:t>
      </w:r>
      <w:proofErr w:type="gramStart"/>
      <w:r w:rsidRPr="001A65BB">
        <w:rPr>
          <w:rFonts w:ascii="Century Gothic" w:hAnsi="Century Gothic" w:cstheme="minorHAnsi"/>
          <w:iCs/>
          <w:sz w:val="22"/>
          <w:szCs w:val="22"/>
        </w:rPr>
        <w:t>in order to</w:t>
      </w:r>
      <w:proofErr w:type="gramEnd"/>
      <w:r w:rsidRPr="001A65BB">
        <w:rPr>
          <w:rFonts w:ascii="Century Gothic" w:hAnsi="Century Gothic" w:cstheme="minorHAnsi"/>
          <w:iCs/>
          <w:sz w:val="22"/>
          <w:szCs w:val="22"/>
        </w:rPr>
        <w:t xml:space="preserve"> administer this grant award. </w:t>
      </w:r>
      <w:r w:rsidR="00BE1FCE" w:rsidRPr="001A65BB">
        <w:rPr>
          <w:rFonts w:ascii="Century Gothic" w:hAnsi="Century Gothic" w:cstheme="minorHAnsi"/>
          <w:b/>
          <w:bCs/>
          <w:iCs/>
          <w:sz w:val="22"/>
          <w:szCs w:val="22"/>
        </w:rPr>
        <w:t>The individual designated in the application as the Authorized Representative will be responsible for signing all award materials requiring signature</w:t>
      </w:r>
      <w:r w:rsidR="00CD6E21" w:rsidRPr="001A65BB">
        <w:rPr>
          <w:rFonts w:ascii="Century Gothic" w:hAnsi="Century Gothic" w:cstheme="minorHAnsi"/>
          <w:b/>
          <w:bCs/>
          <w:iCs/>
          <w:sz w:val="22"/>
          <w:szCs w:val="22"/>
        </w:rPr>
        <w:t xml:space="preserve"> (</w:t>
      </w:r>
      <w:proofErr w:type="gramStart"/>
      <w:r w:rsidR="00CD6E21" w:rsidRPr="001A65BB">
        <w:rPr>
          <w:rFonts w:ascii="Century Gothic" w:hAnsi="Century Gothic" w:cstheme="minorHAnsi"/>
          <w:b/>
          <w:bCs/>
          <w:iCs/>
          <w:sz w:val="22"/>
          <w:szCs w:val="22"/>
        </w:rPr>
        <w:t>e.g.</w:t>
      </w:r>
      <w:proofErr w:type="gramEnd"/>
      <w:r w:rsidR="00CD6E21" w:rsidRPr="001A65BB">
        <w:rPr>
          <w:rFonts w:ascii="Century Gothic" w:hAnsi="Century Gothic" w:cstheme="minorHAnsi"/>
          <w:b/>
          <w:bCs/>
          <w:iCs/>
          <w:sz w:val="22"/>
          <w:szCs w:val="22"/>
        </w:rPr>
        <w:t xml:space="preserve"> award agreement, payment claim forms, report forms, budget modification requests, and more)</w:t>
      </w:r>
      <w:r w:rsidR="00BE1FCE" w:rsidRPr="001A65BB">
        <w:rPr>
          <w:rFonts w:ascii="Century Gothic" w:hAnsi="Century Gothic" w:cstheme="minorHAnsi"/>
          <w:b/>
          <w:bCs/>
          <w:iCs/>
          <w:sz w:val="22"/>
          <w:szCs w:val="22"/>
        </w:rPr>
        <w:t xml:space="preserve"> and must have the power to do so within their organization.</w:t>
      </w:r>
      <w:r w:rsidR="00BE1FCE" w:rsidRPr="001A65BB">
        <w:rPr>
          <w:rFonts w:ascii="Century Gothic" w:hAnsi="Century Gothic" w:cstheme="minorHAnsi"/>
          <w:iCs/>
          <w:sz w:val="22"/>
          <w:szCs w:val="22"/>
        </w:rPr>
        <w:t xml:space="preserve"> </w:t>
      </w:r>
    </w:p>
    <w:p w14:paraId="03EC844C" w14:textId="239C0505" w:rsidR="006D614F" w:rsidRPr="001A65BB" w:rsidRDefault="006D614F" w:rsidP="00BE1FCE">
      <w:pPr>
        <w:rPr>
          <w:rFonts w:ascii="Century Gothic" w:hAnsi="Century Gothic" w:cstheme="minorHAnsi"/>
          <w:sz w:val="22"/>
          <w:szCs w:val="22"/>
        </w:rPr>
      </w:pPr>
    </w:p>
    <w:p w14:paraId="4EAAFE01" w14:textId="450AA5E1" w:rsidR="006D614F" w:rsidRPr="001A65BB" w:rsidRDefault="006D614F" w:rsidP="00BE1FCE">
      <w:pPr>
        <w:pStyle w:val="Heading2"/>
        <w:rPr>
          <w:rFonts w:ascii="Century Gothic" w:hAnsi="Century Gothic" w:cstheme="minorHAnsi"/>
          <w:sz w:val="22"/>
          <w:szCs w:val="22"/>
        </w:rPr>
      </w:pPr>
      <w:r w:rsidRPr="001A65BB">
        <w:rPr>
          <w:rFonts w:ascii="Century Gothic" w:hAnsi="Century Gothic" w:cstheme="minorHAnsi"/>
        </w:rPr>
        <w:t>Project Coordinator Information</w:t>
      </w:r>
    </w:p>
    <w:p w14:paraId="657E8166" w14:textId="6870D1B9" w:rsidR="006D614F" w:rsidRPr="001A65BB" w:rsidRDefault="006D614F" w:rsidP="00BE1FCE">
      <w:pPr>
        <w:rPr>
          <w:rFonts w:ascii="Century Gothic" w:hAnsi="Century Gothic" w:cstheme="minorHAnsi"/>
          <w:sz w:val="22"/>
          <w:szCs w:val="22"/>
        </w:rPr>
      </w:pPr>
      <w:r w:rsidRPr="001A65BB">
        <w:rPr>
          <w:rFonts w:ascii="Century Gothic" w:hAnsi="Century Gothic" w:cstheme="minorHAnsi"/>
          <w:sz w:val="22"/>
          <w:szCs w:val="22"/>
        </w:rPr>
        <w:t>Project Coordinator name, title</w:t>
      </w:r>
      <w:r w:rsidR="00C873CB" w:rsidRPr="001A65BB">
        <w:rPr>
          <w:rFonts w:ascii="Century Gothic" w:hAnsi="Century Gothic" w:cstheme="minorHAnsi"/>
          <w:sz w:val="22"/>
          <w:szCs w:val="22"/>
        </w:rPr>
        <w:t>,</w:t>
      </w:r>
      <w:r w:rsidRPr="001A65BB">
        <w:rPr>
          <w:rFonts w:ascii="Century Gothic" w:hAnsi="Century Gothic" w:cstheme="minorHAnsi"/>
          <w:sz w:val="22"/>
          <w:szCs w:val="22"/>
        </w:rPr>
        <w:t xml:space="preserve"> and contact Information. Address must include 9-digit zip code.</w:t>
      </w:r>
    </w:p>
    <w:p w14:paraId="653F70C9" w14:textId="77777777" w:rsidR="006D614F" w:rsidRPr="001A65BB" w:rsidRDefault="006D614F" w:rsidP="00BE1FCE">
      <w:pPr>
        <w:rPr>
          <w:rFonts w:ascii="Century Gothic" w:hAnsi="Century Gothic" w:cstheme="minorHAnsi"/>
          <w:sz w:val="22"/>
          <w:szCs w:val="22"/>
        </w:rPr>
      </w:pPr>
    </w:p>
    <w:p w14:paraId="33794724" w14:textId="1B64FCD6" w:rsidR="006D614F" w:rsidRPr="001A65BB" w:rsidRDefault="006D614F" w:rsidP="00BE1FCE">
      <w:pPr>
        <w:rPr>
          <w:rFonts w:ascii="Century Gothic" w:hAnsi="Century Gothic" w:cstheme="minorHAnsi"/>
          <w:sz w:val="22"/>
          <w:szCs w:val="22"/>
        </w:rPr>
      </w:pPr>
      <w:r w:rsidRPr="001A65BB">
        <w:rPr>
          <w:rFonts w:ascii="Century Gothic" w:hAnsi="Century Gothic" w:cstheme="minorHAnsi"/>
          <w:sz w:val="22"/>
          <w:szCs w:val="22"/>
        </w:rPr>
        <w:t xml:space="preserve">The Project Coordinator is the person who will manage the day-to-day activities of </w:t>
      </w:r>
      <w:r w:rsidR="00BE1FCE" w:rsidRPr="001A65BB">
        <w:rPr>
          <w:rFonts w:ascii="Century Gothic" w:hAnsi="Century Gothic" w:cstheme="minorHAnsi"/>
          <w:sz w:val="22"/>
          <w:szCs w:val="22"/>
        </w:rPr>
        <w:t>the award</w:t>
      </w:r>
      <w:r w:rsidRPr="001A65BB">
        <w:rPr>
          <w:rFonts w:ascii="Century Gothic" w:hAnsi="Century Gothic" w:cstheme="minorHAnsi"/>
          <w:sz w:val="22"/>
          <w:szCs w:val="22"/>
        </w:rPr>
        <w:t xml:space="preserve"> project, and who will serve as the primary point of contact with the State Library.</w:t>
      </w:r>
    </w:p>
    <w:p w14:paraId="5D7921E4" w14:textId="0B160378" w:rsidR="007E3107" w:rsidRPr="001A65BB" w:rsidRDefault="007E3107" w:rsidP="00BE1FCE">
      <w:pPr>
        <w:rPr>
          <w:rFonts w:ascii="Century Gothic" w:hAnsi="Century Gothic" w:cstheme="minorHAnsi"/>
          <w:sz w:val="22"/>
          <w:szCs w:val="22"/>
        </w:rPr>
      </w:pPr>
    </w:p>
    <w:p w14:paraId="7B23B563" w14:textId="77777777" w:rsidR="00EA56DB" w:rsidRPr="001A65BB" w:rsidRDefault="00EA56DB" w:rsidP="00EA56DB">
      <w:pPr>
        <w:pStyle w:val="Heading2"/>
        <w:rPr>
          <w:rFonts w:ascii="Century Gothic" w:hAnsi="Century Gothic" w:cstheme="minorHAnsi"/>
          <w:b/>
          <w:bCs/>
        </w:rPr>
      </w:pPr>
      <w:bookmarkStart w:id="1" w:name="_Hlk88656940"/>
      <w:r w:rsidRPr="001A65BB">
        <w:rPr>
          <w:rFonts w:ascii="Century Gothic" w:hAnsi="Century Gothic" w:cstheme="minorHAnsi"/>
          <w:b/>
          <w:bCs/>
        </w:rPr>
        <w:t>PROJECT INFORMATION</w:t>
      </w:r>
    </w:p>
    <w:p w14:paraId="23F29FC9" w14:textId="77777777" w:rsidR="00EA56DB" w:rsidRPr="001A65BB" w:rsidRDefault="00EA56DB" w:rsidP="00EA56DB">
      <w:pPr>
        <w:pStyle w:val="Heading2"/>
        <w:rPr>
          <w:rFonts w:ascii="Century Gothic" w:hAnsi="Century Gothic" w:cstheme="minorHAnsi"/>
        </w:rPr>
      </w:pPr>
      <w:r w:rsidRPr="001A65BB">
        <w:rPr>
          <w:rFonts w:ascii="Century Gothic" w:hAnsi="Century Gothic" w:cstheme="minorHAnsi"/>
        </w:rPr>
        <w:t>Categories</w:t>
      </w:r>
    </w:p>
    <w:p w14:paraId="2DE8AF92" w14:textId="77777777" w:rsidR="00EA56DB" w:rsidRPr="001A65BB" w:rsidRDefault="00EA56DB" w:rsidP="00EA56DB">
      <w:pPr>
        <w:rPr>
          <w:rFonts w:ascii="Century Gothic" w:eastAsia="Calibri" w:hAnsi="Century Gothic" w:cstheme="minorHAnsi"/>
          <w:sz w:val="22"/>
          <w:szCs w:val="22"/>
        </w:rPr>
      </w:pPr>
      <w:r w:rsidRPr="001A65BB">
        <w:rPr>
          <w:rFonts w:ascii="Century Gothic" w:eastAsia="Calibri" w:hAnsi="Century Gothic" w:cstheme="minorHAnsi"/>
          <w:sz w:val="22"/>
          <w:szCs w:val="22"/>
        </w:rPr>
        <w:t xml:space="preserve">All grant-funded programs should include outreach activities that focus on underserved communities that face barriers to park access. For more information, see Appendix D. For more information about the categories, see the </w:t>
      </w:r>
      <w:hyperlink r:id="rId12" w:history="1">
        <w:r w:rsidRPr="001A65BB">
          <w:rPr>
            <w:rStyle w:val="Hyperlink"/>
            <w:rFonts w:ascii="Century Gothic" w:eastAsia="Calibri" w:hAnsi="Century Gothic" w:cstheme="minorHAnsi"/>
            <w:sz w:val="22"/>
            <w:szCs w:val="22"/>
          </w:rPr>
          <w:t>grants page</w:t>
        </w:r>
      </w:hyperlink>
      <w:r w:rsidRPr="001A65BB">
        <w:rPr>
          <w:rFonts w:ascii="Century Gothic" w:eastAsia="Calibri" w:hAnsi="Century Gothic" w:cstheme="minorHAnsi"/>
          <w:sz w:val="22"/>
          <w:szCs w:val="22"/>
        </w:rPr>
        <w:t>.</w:t>
      </w:r>
    </w:p>
    <w:p w14:paraId="52A44DCD" w14:textId="77777777" w:rsidR="00EA56DB" w:rsidRPr="001A65BB" w:rsidRDefault="00EA56DB" w:rsidP="00EA56DB">
      <w:pPr>
        <w:rPr>
          <w:rFonts w:ascii="Century Gothic" w:eastAsia="Calibri" w:hAnsi="Century Gothic" w:cstheme="minorHAnsi"/>
          <w:b/>
          <w:bCs/>
          <w:sz w:val="22"/>
          <w:szCs w:val="22"/>
        </w:rPr>
      </w:pPr>
    </w:p>
    <w:p w14:paraId="0449A28B" w14:textId="77777777" w:rsidR="00EA56DB" w:rsidRPr="001A65BB" w:rsidRDefault="00EA56DB" w:rsidP="00EA56DB">
      <w:pPr>
        <w:rPr>
          <w:rFonts w:ascii="Century Gothic" w:eastAsia="Calibri" w:hAnsi="Century Gothic" w:cstheme="minorHAnsi"/>
          <w:b/>
          <w:bCs/>
          <w:sz w:val="22"/>
          <w:szCs w:val="22"/>
        </w:rPr>
      </w:pPr>
      <w:r w:rsidRPr="001A65BB">
        <w:rPr>
          <w:rFonts w:ascii="Century Gothic" w:eastAsia="Calibri" w:hAnsi="Century Gothic" w:cstheme="minorHAnsi"/>
          <w:b/>
          <w:bCs/>
          <w:sz w:val="22"/>
          <w:szCs w:val="22"/>
        </w:rPr>
        <w:t xml:space="preserve">Choose one of the following four project categories: </w:t>
      </w:r>
    </w:p>
    <w:p w14:paraId="17ED65A5" w14:textId="77777777" w:rsidR="00EA56DB" w:rsidRPr="001A65BB" w:rsidRDefault="00EA56DB" w:rsidP="00EA56DB">
      <w:pPr>
        <w:pStyle w:val="ListParagraph"/>
        <w:numPr>
          <w:ilvl w:val="0"/>
          <w:numId w:val="63"/>
        </w:numPr>
        <w:spacing w:after="160" w:line="259" w:lineRule="auto"/>
        <w:rPr>
          <w:rFonts w:ascii="Century Gothic" w:eastAsia="Calibri" w:hAnsi="Century Gothic" w:cstheme="minorHAnsi"/>
          <w:sz w:val="22"/>
          <w:szCs w:val="22"/>
        </w:rPr>
      </w:pPr>
      <w:r w:rsidRPr="001A65BB">
        <w:rPr>
          <w:rStyle w:val="Heading3Char"/>
          <w:rFonts w:ascii="Century Gothic" w:eastAsia="Calibri" w:hAnsi="Century Gothic" w:cstheme="minorHAnsi"/>
          <w:b/>
          <w:bCs/>
          <w:sz w:val="22"/>
          <w:szCs w:val="22"/>
        </w:rPr>
        <w:t>State Parks-based Programming</w:t>
      </w:r>
      <w:r w:rsidRPr="001A65BB">
        <w:rPr>
          <w:rFonts w:ascii="Century Gothic" w:eastAsia="Calibri" w:hAnsi="Century Gothic" w:cstheme="minorHAnsi"/>
          <w:color w:val="000000" w:themeColor="text1"/>
          <w:sz w:val="22"/>
          <w:szCs w:val="22"/>
        </w:rPr>
        <w:t>: projects that create library programming to build meaningful connections to and memorable experiences for underserved communities in State Parks.</w:t>
      </w:r>
      <w:r w:rsidRPr="001A65BB" w:rsidDel="00D84B4C">
        <w:rPr>
          <w:rStyle w:val="Heading3Char"/>
          <w:rFonts w:ascii="Century Gothic" w:eastAsia="Calibri" w:hAnsi="Century Gothic" w:cstheme="minorHAnsi"/>
          <w:b/>
          <w:bCs/>
          <w:sz w:val="22"/>
          <w:szCs w:val="22"/>
        </w:rPr>
        <w:t xml:space="preserve"> </w:t>
      </w:r>
      <w:r w:rsidRPr="001A65BB">
        <w:rPr>
          <w:rStyle w:val="Heading3Char"/>
          <w:rFonts w:ascii="Century Gothic" w:eastAsia="Calibri" w:hAnsi="Century Gothic" w:cstheme="minorHAnsi"/>
          <w:b/>
          <w:bCs/>
          <w:sz w:val="22"/>
          <w:szCs w:val="22"/>
        </w:rPr>
        <w:t>Interpretive Materials</w:t>
      </w:r>
      <w:r w:rsidRPr="001A65BB">
        <w:rPr>
          <w:rStyle w:val="Heading3Char"/>
          <w:rFonts w:ascii="Century Gothic" w:eastAsia="Calibri" w:hAnsi="Century Gothic" w:cstheme="minorHAnsi"/>
          <w:sz w:val="22"/>
          <w:szCs w:val="22"/>
        </w:rPr>
        <w:t>:</w:t>
      </w:r>
      <w:r w:rsidRPr="001A65BB">
        <w:rPr>
          <w:rFonts w:ascii="Century Gothic" w:eastAsia="Calibri" w:hAnsi="Century Gothic" w:cstheme="minorHAnsi"/>
          <w:color w:val="000000" w:themeColor="text1"/>
          <w:sz w:val="22"/>
          <w:szCs w:val="22"/>
        </w:rPr>
        <w:t xml:space="preserve"> projects that create meaningful connections to and memorable experiences</w:t>
      </w:r>
      <w:r w:rsidRPr="001A65BB" w:rsidDel="009D3A06">
        <w:rPr>
          <w:rFonts w:ascii="Century Gothic" w:eastAsia="Calibri" w:hAnsi="Century Gothic" w:cstheme="minorHAnsi"/>
          <w:color w:val="000000" w:themeColor="text1"/>
          <w:sz w:val="22"/>
          <w:szCs w:val="22"/>
        </w:rPr>
        <w:t xml:space="preserve"> </w:t>
      </w:r>
      <w:r w:rsidRPr="001A65BB">
        <w:rPr>
          <w:rFonts w:ascii="Century Gothic" w:eastAsia="Calibri" w:hAnsi="Century Gothic" w:cstheme="minorHAnsi"/>
          <w:color w:val="000000" w:themeColor="text1"/>
          <w:sz w:val="22"/>
          <w:szCs w:val="22"/>
        </w:rPr>
        <w:t xml:space="preserve">for underserved communities by creating accessible, useful, and creative materials for supporting access to State Parks and the outdoors. </w:t>
      </w:r>
    </w:p>
    <w:p w14:paraId="096138CC" w14:textId="77777777" w:rsidR="00EA56DB" w:rsidRPr="001A65BB" w:rsidRDefault="00EA56DB" w:rsidP="00EA56DB">
      <w:pPr>
        <w:pStyle w:val="ListParagraph"/>
        <w:numPr>
          <w:ilvl w:val="0"/>
          <w:numId w:val="63"/>
        </w:numPr>
        <w:spacing w:after="160" w:line="259" w:lineRule="auto"/>
        <w:rPr>
          <w:rFonts w:ascii="Century Gothic" w:eastAsia="Calibri" w:hAnsi="Century Gothic" w:cstheme="minorHAnsi"/>
          <w:color w:val="000000"/>
          <w:sz w:val="22"/>
          <w:szCs w:val="22"/>
        </w:rPr>
      </w:pPr>
      <w:r w:rsidRPr="001A65BB">
        <w:rPr>
          <w:rStyle w:val="Heading3Char"/>
          <w:rFonts w:ascii="Century Gothic" w:eastAsia="Calibri" w:hAnsi="Century Gothic" w:cstheme="minorHAnsi"/>
          <w:b/>
          <w:bCs/>
          <w:sz w:val="22"/>
          <w:szCs w:val="22"/>
        </w:rPr>
        <w:t xml:space="preserve">Parks </w:t>
      </w:r>
      <w:r w:rsidRPr="001A65BB">
        <w:rPr>
          <w:rStyle w:val="Heading3Char"/>
          <w:rFonts w:ascii="Century Gothic" w:eastAsia="Calibri" w:hAnsi="Century Gothic" w:cstheme="minorHAnsi"/>
          <w:b/>
          <w:bCs/>
          <w:color w:val="244061" w:themeColor="accent1" w:themeShade="80"/>
          <w:sz w:val="22"/>
          <w:szCs w:val="22"/>
        </w:rPr>
        <w:t>Pass Programming</w:t>
      </w:r>
      <w:r w:rsidRPr="001A65BB">
        <w:rPr>
          <w:rFonts w:ascii="Century Gothic" w:eastAsia="Calibri" w:hAnsi="Century Gothic" w:cstheme="minorHAnsi"/>
          <w:color w:val="000000" w:themeColor="text1"/>
          <w:sz w:val="22"/>
          <w:szCs w:val="22"/>
        </w:rPr>
        <w:t>: projects that target underserved communities, including outreach, collection development, or other programmatic activities related to the Parks Pass Program goal and outcomes that don’t fall into the above categories.</w:t>
      </w:r>
    </w:p>
    <w:p w14:paraId="71CC9304" w14:textId="77777777" w:rsidR="00EA56DB" w:rsidRPr="001A65BB" w:rsidRDefault="00EA56DB" w:rsidP="00EA56DB">
      <w:pPr>
        <w:pStyle w:val="ListParagraph"/>
        <w:numPr>
          <w:ilvl w:val="0"/>
          <w:numId w:val="63"/>
        </w:numPr>
        <w:spacing w:after="160" w:line="259" w:lineRule="auto"/>
        <w:rPr>
          <w:rFonts w:ascii="Century Gothic" w:hAnsi="Century Gothic" w:cstheme="minorHAnsi"/>
          <w:sz w:val="22"/>
          <w:szCs w:val="22"/>
        </w:rPr>
      </w:pPr>
      <w:r w:rsidRPr="001A65BB">
        <w:rPr>
          <w:rStyle w:val="Heading3Char"/>
          <w:rFonts w:ascii="Century Gothic" w:eastAsia="Calibri" w:hAnsi="Century Gothic" w:cstheme="minorHAnsi"/>
          <w:b/>
          <w:bCs/>
          <w:sz w:val="22"/>
          <w:szCs w:val="22"/>
        </w:rPr>
        <w:t>Adult Literacy Program Partnership</w:t>
      </w:r>
      <w:r w:rsidRPr="001A65BB">
        <w:rPr>
          <w:rFonts w:ascii="Century Gothic" w:eastAsia="Calibri" w:hAnsi="Century Gothic" w:cstheme="minorHAnsi"/>
          <w:color w:val="000000" w:themeColor="text1"/>
          <w:sz w:val="22"/>
          <w:szCs w:val="22"/>
        </w:rPr>
        <w:t xml:space="preserve">: projects that build a partnership with the library’s existing adult literacy program(s). </w:t>
      </w:r>
    </w:p>
    <w:p w14:paraId="50310766" w14:textId="77777777" w:rsidR="00EA56DB" w:rsidRPr="001A65BB" w:rsidRDefault="00EA56DB" w:rsidP="00EA56DB">
      <w:pPr>
        <w:pStyle w:val="Heading2"/>
        <w:rPr>
          <w:rFonts w:ascii="Century Gothic" w:hAnsi="Century Gothic" w:cstheme="minorHAnsi"/>
        </w:rPr>
      </w:pPr>
      <w:r w:rsidRPr="001A65BB">
        <w:rPr>
          <w:rFonts w:ascii="Century Gothic" w:hAnsi="Century Gothic" w:cstheme="minorHAnsi"/>
        </w:rPr>
        <w:t>Project Description</w:t>
      </w:r>
    </w:p>
    <w:p w14:paraId="03F5B325" w14:textId="77777777" w:rsidR="00EA56DB" w:rsidRPr="001A65BB" w:rsidRDefault="00EA56DB" w:rsidP="00EA56DB">
      <w:pPr>
        <w:rPr>
          <w:rFonts w:ascii="Century Gothic" w:hAnsi="Century Gothic" w:cstheme="minorHAnsi"/>
          <w:sz w:val="22"/>
          <w:szCs w:val="22"/>
        </w:rPr>
      </w:pPr>
      <w:r w:rsidRPr="001A65BB">
        <w:rPr>
          <w:rFonts w:ascii="Century Gothic" w:hAnsi="Century Gothic" w:cstheme="minorHAnsi"/>
          <w:b/>
          <w:sz w:val="22"/>
          <w:szCs w:val="22"/>
        </w:rPr>
        <w:t>Discuss what you will do, how you will do it, what you aim to achieve, why, and for whom.</w:t>
      </w:r>
      <w:r w:rsidRPr="001A65BB">
        <w:rPr>
          <w:rFonts w:ascii="Century Gothic" w:hAnsi="Century Gothic" w:cstheme="minorHAnsi"/>
          <w:bCs/>
          <w:sz w:val="22"/>
          <w:szCs w:val="22"/>
        </w:rPr>
        <w:t xml:space="preserve"> </w:t>
      </w:r>
      <w:r w:rsidRPr="001A65BB">
        <w:rPr>
          <w:rFonts w:ascii="Century Gothic" w:hAnsi="Century Gothic" w:cstheme="minorHAnsi"/>
          <w:sz w:val="22"/>
          <w:szCs w:val="22"/>
        </w:rPr>
        <w:t>Provide a description that would enable the reader to comprehend the proposed project if they were to read only this response and no other portion of the application.</w:t>
      </w:r>
      <w:r w:rsidRPr="001A65BB">
        <w:rPr>
          <w:rFonts w:ascii="Century Gothic" w:hAnsi="Century Gothic" w:cstheme="minorHAnsi"/>
          <w:b/>
          <w:sz w:val="22"/>
          <w:szCs w:val="22"/>
        </w:rPr>
        <w:t xml:space="preserve"> </w:t>
      </w:r>
      <w:r w:rsidRPr="001A65BB">
        <w:rPr>
          <w:rFonts w:ascii="Century Gothic" w:hAnsi="Century Gothic" w:cstheme="minorHAnsi"/>
          <w:bCs/>
          <w:sz w:val="22"/>
          <w:szCs w:val="22"/>
        </w:rPr>
        <w:t xml:space="preserve">Organize your text in a readable format. Use subheadings as needed. Include specific descriptions of key program activities as they relate to the </w:t>
      </w:r>
      <w:r w:rsidRPr="001A65BB">
        <w:rPr>
          <w:rFonts w:ascii="Century Gothic" w:hAnsi="Century Gothic" w:cstheme="minorHAnsi"/>
          <w:sz w:val="22"/>
          <w:szCs w:val="22"/>
        </w:rPr>
        <w:t xml:space="preserve">project </w:t>
      </w:r>
      <w:r w:rsidRPr="001A65BB">
        <w:rPr>
          <w:rFonts w:ascii="Century Gothic" w:hAnsi="Century Gothic" w:cstheme="minorHAnsi"/>
          <w:bCs/>
          <w:sz w:val="22"/>
          <w:szCs w:val="22"/>
        </w:rPr>
        <w:t>category you selected above</w:t>
      </w:r>
      <w:r w:rsidRPr="001A65BB">
        <w:rPr>
          <w:rFonts w:ascii="Century Gothic" w:hAnsi="Century Gothic" w:cstheme="minorHAnsi"/>
          <w:sz w:val="22"/>
          <w:szCs w:val="22"/>
        </w:rPr>
        <w:t xml:space="preserve"> (for example, what are you going to create if you chose “Interpretive </w:t>
      </w:r>
      <w:r w:rsidRPr="001A65BB" w:rsidDel="00295260">
        <w:rPr>
          <w:rFonts w:ascii="Century Gothic" w:hAnsi="Century Gothic" w:cstheme="minorHAnsi"/>
          <w:sz w:val="22"/>
          <w:szCs w:val="22"/>
        </w:rPr>
        <w:t>Materials</w:t>
      </w:r>
      <w:r w:rsidRPr="001A65BB">
        <w:rPr>
          <w:rFonts w:ascii="Century Gothic" w:hAnsi="Century Gothic" w:cstheme="minorHAnsi"/>
          <w:sz w:val="22"/>
          <w:szCs w:val="22"/>
        </w:rPr>
        <w:t>” as your project category?). Your</w:t>
      </w:r>
      <w:r w:rsidRPr="001A65BB">
        <w:rPr>
          <w:rFonts w:ascii="Century Gothic" w:hAnsi="Century Gothic" w:cstheme="minorHAnsi"/>
          <w:bCs/>
          <w:sz w:val="22"/>
          <w:szCs w:val="22"/>
        </w:rPr>
        <w:t xml:space="preserve"> project description should </w:t>
      </w:r>
      <w:r w:rsidRPr="001A65BB">
        <w:rPr>
          <w:rFonts w:ascii="Century Gothic" w:hAnsi="Century Gothic" w:cstheme="minorHAnsi"/>
          <w:sz w:val="22"/>
          <w:szCs w:val="22"/>
        </w:rPr>
        <w:t xml:space="preserve">also </w:t>
      </w:r>
      <w:r w:rsidRPr="001A65BB">
        <w:rPr>
          <w:rFonts w:ascii="Century Gothic" w:hAnsi="Century Gothic" w:cstheme="minorHAnsi"/>
          <w:bCs/>
          <w:sz w:val="22"/>
          <w:szCs w:val="22"/>
        </w:rPr>
        <w:t xml:space="preserve">relate to activities in the timeline and </w:t>
      </w:r>
      <w:r w:rsidRPr="001A65BB">
        <w:rPr>
          <w:rFonts w:ascii="Century Gothic" w:hAnsi="Century Gothic" w:cstheme="minorHAnsi"/>
          <w:sz w:val="22"/>
          <w:szCs w:val="22"/>
        </w:rPr>
        <w:t xml:space="preserve">to </w:t>
      </w:r>
      <w:r w:rsidRPr="001A65BB">
        <w:rPr>
          <w:rFonts w:ascii="Century Gothic" w:hAnsi="Century Gothic" w:cstheme="minorHAnsi"/>
          <w:bCs/>
          <w:sz w:val="22"/>
          <w:szCs w:val="22"/>
        </w:rPr>
        <w:t xml:space="preserve">items in the budget. See Appendix C for an example. </w:t>
      </w:r>
      <w:r w:rsidRPr="001A65BB">
        <w:rPr>
          <w:rFonts w:ascii="Century Gothic" w:hAnsi="Century Gothic" w:cstheme="minorHAnsi"/>
          <w:sz w:val="22"/>
          <w:szCs w:val="22"/>
        </w:rPr>
        <w:t>(Word count limit: 500)</w:t>
      </w:r>
    </w:p>
    <w:p w14:paraId="03E632D0" w14:textId="77777777" w:rsidR="00EA56DB" w:rsidRPr="001A65BB" w:rsidRDefault="00EA56DB" w:rsidP="00EA56DB">
      <w:pPr>
        <w:rPr>
          <w:rFonts w:ascii="Century Gothic" w:hAnsi="Century Gothic" w:cstheme="minorHAnsi"/>
        </w:rPr>
      </w:pPr>
    </w:p>
    <w:p w14:paraId="31381B06" w14:textId="77777777" w:rsidR="00EA56DB" w:rsidRPr="001A65BB" w:rsidRDefault="00EA56DB" w:rsidP="00827390">
      <w:pPr>
        <w:pStyle w:val="Heading2"/>
        <w:rPr>
          <w:rFonts w:ascii="Century Gothic" w:hAnsi="Century Gothic" w:cstheme="minorHAnsi"/>
        </w:rPr>
      </w:pPr>
      <w:r w:rsidRPr="001A65BB">
        <w:rPr>
          <w:rFonts w:ascii="Century Gothic" w:hAnsi="Century Gothic" w:cstheme="minorHAnsi"/>
        </w:rPr>
        <w:lastRenderedPageBreak/>
        <w:t>Brief Abstract</w:t>
      </w:r>
    </w:p>
    <w:p w14:paraId="50717744" w14:textId="77777777" w:rsidR="00EA56DB" w:rsidRPr="001A65BB" w:rsidRDefault="00EA56DB" w:rsidP="00EA56DB">
      <w:pPr>
        <w:rPr>
          <w:rFonts w:ascii="Century Gothic" w:hAnsi="Century Gothic" w:cstheme="minorHAnsi"/>
          <w:sz w:val="22"/>
          <w:szCs w:val="22"/>
        </w:rPr>
      </w:pPr>
      <w:r w:rsidRPr="001A65BB">
        <w:rPr>
          <w:rFonts w:ascii="Century Gothic" w:hAnsi="Century Gothic" w:cstheme="minorHAnsi"/>
          <w:b/>
          <w:sz w:val="22"/>
          <w:szCs w:val="22"/>
        </w:rPr>
        <w:t>Provide a brief statement which answers the questions: we will do what, for whom, for what expected benefit(s). Response must be limited to two (2) sentences.</w:t>
      </w:r>
      <w:r w:rsidRPr="001A65BB">
        <w:rPr>
          <w:rFonts w:ascii="Century Gothic" w:hAnsi="Century Gothic" w:cstheme="minorHAnsi"/>
          <w:sz w:val="22"/>
          <w:szCs w:val="22"/>
        </w:rPr>
        <w:t xml:space="preserve"> This statement may be used for publicity purposes. </w:t>
      </w:r>
      <w:r w:rsidRPr="001A65BB">
        <w:rPr>
          <w:rFonts w:ascii="Century Gothic" w:hAnsi="Century Gothic" w:cstheme="minorHAnsi"/>
          <w:bCs/>
          <w:sz w:val="22"/>
          <w:szCs w:val="22"/>
        </w:rPr>
        <w:t xml:space="preserve">See Appendix C for an example. </w:t>
      </w:r>
      <w:r w:rsidRPr="001A65BB">
        <w:rPr>
          <w:rFonts w:ascii="Century Gothic" w:hAnsi="Century Gothic" w:cstheme="minorHAnsi"/>
          <w:sz w:val="22"/>
          <w:szCs w:val="22"/>
        </w:rPr>
        <w:t>(Word count limit: 60)</w:t>
      </w:r>
    </w:p>
    <w:p w14:paraId="2BF94D7C" w14:textId="77777777" w:rsidR="00EA56DB" w:rsidRPr="001A65BB" w:rsidRDefault="00EA56DB" w:rsidP="00EA56DB">
      <w:pPr>
        <w:rPr>
          <w:rFonts w:ascii="Century Gothic" w:hAnsi="Century Gothic" w:cstheme="minorHAnsi"/>
        </w:rPr>
      </w:pPr>
    </w:p>
    <w:p w14:paraId="161E6976" w14:textId="77777777" w:rsidR="00EA56DB" w:rsidRPr="001A65BB" w:rsidRDefault="00EA56DB" w:rsidP="00EA56DB">
      <w:pPr>
        <w:pStyle w:val="Heading2"/>
        <w:rPr>
          <w:rFonts w:ascii="Century Gothic" w:hAnsi="Century Gothic" w:cstheme="minorHAnsi"/>
        </w:rPr>
      </w:pPr>
      <w:r w:rsidRPr="001A65BB">
        <w:rPr>
          <w:rFonts w:ascii="Century Gothic" w:hAnsi="Century Gothic" w:cstheme="minorHAnsi"/>
        </w:rPr>
        <w:t>Agency Information</w:t>
      </w:r>
    </w:p>
    <w:p w14:paraId="27C09E6C" w14:textId="77777777" w:rsidR="00EA56DB" w:rsidRPr="001A65BB" w:rsidRDefault="00EA56DB" w:rsidP="00EA56DB">
      <w:pPr>
        <w:rPr>
          <w:rFonts w:ascii="Century Gothic" w:hAnsi="Century Gothic" w:cstheme="minorHAnsi"/>
          <w:sz w:val="22"/>
          <w:szCs w:val="22"/>
        </w:rPr>
      </w:pPr>
      <w:r w:rsidRPr="001A65BB">
        <w:rPr>
          <w:rFonts w:ascii="Century Gothic" w:hAnsi="Century Gothic" w:cstheme="minorHAnsi"/>
          <w:b/>
          <w:bCs/>
          <w:sz w:val="22"/>
          <w:szCs w:val="22"/>
        </w:rPr>
        <w:t>Describe how the proposed project aligns with your agency’s mission, values, strategic plan, goals, and/or other activities.</w:t>
      </w:r>
      <w:r w:rsidRPr="001A65BB">
        <w:rPr>
          <w:rFonts w:ascii="Century Gothic" w:hAnsi="Century Gothic" w:cstheme="minorHAnsi"/>
          <w:sz w:val="22"/>
          <w:szCs w:val="22"/>
        </w:rPr>
        <w:t xml:space="preserve"> (Word count limit: 150)</w:t>
      </w:r>
    </w:p>
    <w:p w14:paraId="238A64CF" w14:textId="77777777" w:rsidR="00EA56DB" w:rsidRPr="001A65BB" w:rsidRDefault="00EA56DB" w:rsidP="00EA56DB">
      <w:pPr>
        <w:rPr>
          <w:rFonts w:ascii="Century Gothic" w:hAnsi="Century Gothic" w:cstheme="minorHAnsi"/>
        </w:rPr>
      </w:pPr>
    </w:p>
    <w:p w14:paraId="2C051EC6" w14:textId="77777777" w:rsidR="00EA56DB" w:rsidRPr="001A65BB" w:rsidRDefault="00EA56DB" w:rsidP="00EA56DB">
      <w:pPr>
        <w:pStyle w:val="Heading2"/>
        <w:rPr>
          <w:rFonts w:ascii="Century Gothic" w:hAnsi="Century Gothic" w:cstheme="minorHAnsi"/>
          <w:b/>
          <w:bCs/>
        </w:rPr>
      </w:pPr>
      <w:r w:rsidRPr="001A65BB">
        <w:rPr>
          <w:rFonts w:ascii="Century Gothic" w:hAnsi="Century Gothic" w:cstheme="minorHAnsi"/>
          <w:b/>
          <w:bCs/>
        </w:rPr>
        <w:t>CONNECTION TO PARKS</w:t>
      </w:r>
    </w:p>
    <w:p w14:paraId="5B7A5331" w14:textId="77777777" w:rsidR="00EA56DB" w:rsidRPr="001A65BB" w:rsidRDefault="00EA56DB" w:rsidP="00EA56DB">
      <w:pPr>
        <w:rPr>
          <w:rFonts w:ascii="Century Gothic" w:eastAsia="Calibri" w:hAnsi="Century Gothic" w:cstheme="minorHAnsi"/>
          <w:sz w:val="22"/>
          <w:szCs w:val="22"/>
        </w:rPr>
      </w:pPr>
      <w:r w:rsidRPr="001A65BB">
        <w:rPr>
          <w:rFonts w:ascii="Century Gothic" w:eastAsia="Calibri" w:hAnsi="Century Gothic" w:cstheme="minorHAnsi"/>
          <w:sz w:val="22"/>
          <w:szCs w:val="22"/>
        </w:rPr>
        <w:t xml:space="preserve">How does your proposed program connect your program participants with your local state parks? If you are going to be working with your local state parks, please list them here. Partnerships do not need to be finalized prior to submittal. </w:t>
      </w:r>
      <w:hyperlink r:id="rId13">
        <w:r w:rsidRPr="001A65BB">
          <w:rPr>
            <w:rStyle w:val="Hyperlink"/>
            <w:rFonts w:ascii="Century Gothic" w:eastAsia="Calibri" w:hAnsi="Century Gothic" w:cstheme="minorHAnsi"/>
            <w:sz w:val="22"/>
            <w:szCs w:val="22"/>
          </w:rPr>
          <w:t>A map of state parks can be found here.</w:t>
        </w:r>
      </w:hyperlink>
    </w:p>
    <w:p w14:paraId="7ED660A7" w14:textId="77777777" w:rsidR="00EA56DB" w:rsidRPr="001A65BB" w:rsidRDefault="00EA56DB" w:rsidP="00EA56DB">
      <w:pPr>
        <w:rPr>
          <w:rFonts w:ascii="Century Gothic" w:hAnsi="Century Gothic" w:cstheme="minorHAnsi"/>
        </w:rPr>
      </w:pPr>
    </w:p>
    <w:p w14:paraId="0146EF6B" w14:textId="77777777" w:rsidR="00EA56DB" w:rsidRPr="001A65BB" w:rsidRDefault="00EA56DB" w:rsidP="00EA56DB">
      <w:pPr>
        <w:pStyle w:val="Heading2"/>
        <w:rPr>
          <w:rFonts w:ascii="Century Gothic" w:hAnsi="Century Gothic" w:cstheme="minorHAnsi"/>
          <w:b/>
          <w:bCs/>
        </w:rPr>
      </w:pPr>
      <w:r w:rsidRPr="001A65BB">
        <w:rPr>
          <w:rFonts w:ascii="Century Gothic" w:hAnsi="Century Gothic" w:cstheme="minorHAnsi"/>
          <w:b/>
          <w:bCs/>
        </w:rPr>
        <w:t>COMMUNITY NEEDS AND ASSETS</w:t>
      </w:r>
    </w:p>
    <w:p w14:paraId="195B7C05" w14:textId="77777777" w:rsidR="00EA56DB" w:rsidRPr="001A65BB" w:rsidRDefault="00EA56DB" w:rsidP="00EA56DB">
      <w:pPr>
        <w:pStyle w:val="Heading2"/>
        <w:rPr>
          <w:rFonts w:ascii="Century Gothic" w:hAnsi="Century Gothic" w:cstheme="minorHAnsi"/>
        </w:rPr>
      </w:pPr>
      <w:r w:rsidRPr="001A65BB">
        <w:rPr>
          <w:rFonts w:ascii="Century Gothic" w:hAnsi="Century Gothic" w:cstheme="minorHAnsi"/>
        </w:rPr>
        <w:t>Parks access barriers</w:t>
      </w:r>
    </w:p>
    <w:p w14:paraId="65B17C5E" w14:textId="77777777" w:rsidR="00EA56DB" w:rsidRPr="001A65BB" w:rsidRDefault="00EA56DB" w:rsidP="00EA56DB">
      <w:pPr>
        <w:rPr>
          <w:rFonts w:ascii="Century Gothic" w:eastAsia="Calibri" w:hAnsi="Century Gothic" w:cstheme="minorHAnsi"/>
          <w:sz w:val="22"/>
          <w:szCs w:val="22"/>
        </w:rPr>
      </w:pPr>
      <w:r w:rsidRPr="001A65BB">
        <w:rPr>
          <w:rFonts w:ascii="Century Gothic" w:eastAsia="Calibri" w:hAnsi="Century Gothic" w:cstheme="minorHAnsi"/>
          <w:sz w:val="22"/>
          <w:szCs w:val="22"/>
        </w:rPr>
        <w:t xml:space="preserve">Describe the park access barriers that your communities face, and how your program seeks to mitigate those barriers. </w:t>
      </w:r>
    </w:p>
    <w:p w14:paraId="64FD2276" w14:textId="77777777" w:rsidR="00EA56DB" w:rsidRPr="001A65BB" w:rsidRDefault="00EA56DB" w:rsidP="00EA56DB">
      <w:pPr>
        <w:rPr>
          <w:rFonts w:ascii="Century Gothic" w:eastAsia="Calibri" w:hAnsi="Century Gothic" w:cstheme="minorHAnsi"/>
          <w:sz w:val="22"/>
          <w:szCs w:val="22"/>
        </w:rPr>
      </w:pPr>
    </w:p>
    <w:p w14:paraId="5E1FF836" w14:textId="77777777" w:rsidR="00EA56DB" w:rsidRPr="001A65BB" w:rsidRDefault="00EA56DB" w:rsidP="00EA56DB">
      <w:pPr>
        <w:pStyle w:val="Heading2"/>
        <w:rPr>
          <w:rFonts w:ascii="Century Gothic" w:hAnsi="Century Gothic" w:cstheme="minorHAnsi"/>
        </w:rPr>
      </w:pPr>
      <w:r w:rsidRPr="001A65BB">
        <w:rPr>
          <w:rFonts w:ascii="Century Gothic" w:hAnsi="Century Gothic" w:cstheme="minorHAnsi"/>
        </w:rPr>
        <w:t>Community Needs and Assets</w:t>
      </w:r>
    </w:p>
    <w:p w14:paraId="0B820650" w14:textId="77777777" w:rsidR="00EA56DB" w:rsidRPr="001A65BB" w:rsidRDefault="00EA56DB" w:rsidP="00EA56DB">
      <w:pPr>
        <w:rPr>
          <w:rFonts w:ascii="Century Gothic" w:eastAsia="Calibri" w:hAnsi="Century Gothic" w:cstheme="minorHAnsi"/>
          <w:sz w:val="22"/>
          <w:szCs w:val="22"/>
        </w:rPr>
      </w:pPr>
      <w:r w:rsidRPr="001A65BB">
        <w:rPr>
          <w:rFonts w:ascii="Century Gothic" w:eastAsia="Calibri" w:hAnsi="Century Gothic" w:cstheme="minorHAnsi"/>
          <w:sz w:val="22"/>
          <w:szCs w:val="22"/>
        </w:rPr>
        <w:t xml:space="preserve">Describe any other community needs or assets that connect to your project. </w:t>
      </w:r>
    </w:p>
    <w:p w14:paraId="1638E49C" w14:textId="77777777" w:rsidR="00EA56DB" w:rsidRPr="001A65BB" w:rsidRDefault="00EA56DB" w:rsidP="00EA56DB">
      <w:pPr>
        <w:rPr>
          <w:rFonts w:ascii="Century Gothic" w:hAnsi="Century Gothic" w:cstheme="minorHAnsi"/>
        </w:rPr>
      </w:pPr>
    </w:p>
    <w:p w14:paraId="1FA6FB55" w14:textId="77777777" w:rsidR="00EA56DB" w:rsidRPr="001A65BB" w:rsidRDefault="00EA56DB" w:rsidP="00EA56DB">
      <w:pPr>
        <w:pStyle w:val="Heading2"/>
        <w:rPr>
          <w:rFonts w:ascii="Century Gothic" w:hAnsi="Century Gothic" w:cstheme="minorHAnsi"/>
        </w:rPr>
      </w:pPr>
      <w:r w:rsidRPr="001A65BB">
        <w:rPr>
          <w:rFonts w:ascii="Century Gothic" w:hAnsi="Century Gothic" w:cstheme="minorHAnsi"/>
        </w:rPr>
        <w:t>Planning and implementation</w:t>
      </w:r>
    </w:p>
    <w:p w14:paraId="6404AA5E" w14:textId="77777777" w:rsidR="00EA56DB" w:rsidRPr="001A65BB" w:rsidRDefault="00EA56DB" w:rsidP="00EA56DB">
      <w:pPr>
        <w:rPr>
          <w:rFonts w:ascii="Century Gothic" w:eastAsia="Calibri" w:hAnsi="Century Gothic" w:cstheme="minorHAnsi"/>
          <w:color w:val="000000" w:themeColor="text1"/>
          <w:sz w:val="22"/>
          <w:szCs w:val="22"/>
        </w:rPr>
      </w:pPr>
      <w:r w:rsidRPr="001A65BB">
        <w:rPr>
          <w:rFonts w:ascii="Century Gothic" w:eastAsia="Calibri" w:hAnsi="Century Gothic" w:cstheme="minorHAnsi"/>
          <w:sz w:val="22"/>
          <w:szCs w:val="22"/>
        </w:rPr>
        <w:t xml:space="preserve">What planning and implementation strategies will your program use to address </w:t>
      </w:r>
      <w:r w:rsidRPr="001A65BB">
        <w:rPr>
          <w:rFonts w:ascii="Century Gothic" w:eastAsia="Calibri" w:hAnsi="Century Gothic" w:cstheme="minorHAnsi"/>
          <w:color w:val="000000" w:themeColor="text1"/>
          <w:sz w:val="22"/>
          <w:szCs w:val="22"/>
        </w:rPr>
        <w:t xml:space="preserve">equity, access, and inclusion in a manner authentic to the participating communities? </w:t>
      </w:r>
    </w:p>
    <w:p w14:paraId="2208C4B9" w14:textId="77777777" w:rsidR="00EA56DB" w:rsidRPr="001A65BB" w:rsidRDefault="00EA56DB" w:rsidP="00EA56DB">
      <w:pPr>
        <w:rPr>
          <w:rFonts w:ascii="Century Gothic" w:eastAsia="Calibri" w:hAnsi="Century Gothic" w:cstheme="minorHAnsi"/>
          <w:color w:val="000000" w:themeColor="text1"/>
          <w:sz w:val="22"/>
          <w:szCs w:val="22"/>
        </w:rPr>
      </w:pPr>
    </w:p>
    <w:p w14:paraId="456FA840" w14:textId="77777777" w:rsidR="00EA56DB" w:rsidRPr="001A65BB" w:rsidRDefault="00EA56DB" w:rsidP="00EA56DB">
      <w:pPr>
        <w:pStyle w:val="Heading2"/>
        <w:rPr>
          <w:rFonts w:ascii="Century Gothic" w:hAnsi="Century Gothic" w:cstheme="minorHAnsi"/>
        </w:rPr>
      </w:pPr>
      <w:r w:rsidRPr="001A65BB">
        <w:rPr>
          <w:rFonts w:ascii="Century Gothic" w:hAnsi="Century Gothic" w:cstheme="minorHAnsi"/>
        </w:rPr>
        <w:t>Community Involvement</w:t>
      </w:r>
    </w:p>
    <w:p w14:paraId="67967E2F" w14:textId="77777777" w:rsidR="00EA56DB" w:rsidRPr="001A65BB" w:rsidRDefault="00EA56DB" w:rsidP="00EA56DB">
      <w:pPr>
        <w:rPr>
          <w:rFonts w:ascii="Century Gothic" w:eastAsia="Calibri" w:hAnsi="Century Gothic" w:cstheme="minorHAnsi"/>
          <w:color w:val="000000"/>
          <w:sz w:val="22"/>
          <w:szCs w:val="22"/>
        </w:rPr>
      </w:pPr>
      <w:r w:rsidRPr="001A65BB">
        <w:rPr>
          <w:rFonts w:ascii="Century Gothic" w:eastAsia="Calibri" w:hAnsi="Century Gothic" w:cstheme="minorHAnsi"/>
          <w:color w:val="000000" w:themeColor="text1"/>
          <w:sz w:val="22"/>
          <w:szCs w:val="22"/>
        </w:rPr>
        <w:t>How will/have you involved the participating communities in planning and implementation?</w:t>
      </w:r>
    </w:p>
    <w:p w14:paraId="1373B03C" w14:textId="77777777" w:rsidR="00EA56DB" w:rsidRPr="001A65BB" w:rsidRDefault="00EA56DB" w:rsidP="00EA56DB">
      <w:pPr>
        <w:rPr>
          <w:rFonts w:ascii="Century Gothic" w:hAnsi="Century Gothic" w:cstheme="minorHAnsi"/>
        </w:rPr>
      </w:pPr>
    </w:p>
    <w:p w14:paraId="583CBB7F" w14:textId="77777777" w:rsidR="00EA56DB" w:rsidRPr="001A65BB" w:rsidRDefault="00EA56DB" w:rsidP="00EA56DB">
      <w:pPr>
        <w:pStyle w:val="Heading2"/>
        <w:rPr>
          <w:rFonts w:ascii="Century Gothic" w:hAnsi="Century Gothic" w:cstheme="minorHAnsi"/>
          <w:b/>
          <w:bCs/>
        </w:rPr>
      </w:pPr>
      <w:r w:rsidRPr="001A65BB">
        <w:rPr>
          <w:rFonts w:ascii="Century Gothic" w:hAnsi="Century Gothic" w:cstheme="minorHAnsi"/>
          <w:b/>
          <w:bCs/>
        </w:rPr>
        <w:t>PROJECT PARTNERS AND COMMUNITY CONNECTIONS</w:t>
      </w:r>
    </w:p>
    <w:p w14:paraId="2CF1DED7" w14:textId="77777777" w:rsidR="00EA56DB" w:rsidRPr="001A65BB" w:rsidRDefault="00EA56DB" w:rsidP="00EA56DB">
      <w:pPr>
        <w:rPr>
          <w:rFonts w:ascii="Century Gothic" w:hAnsi="Century Gothic" w:cstheme="minorHAnsi"/>
          <w:b/>
          <w:bCs/>
          <w:sz w:val="22"/>
          <w:szCs w:val="22"/>
        </w:rPr>
      </w:pPr>
      <w:r w:rsidRPr="001A65BB">
        <w:rPr>
          <w:rFonts w:ascii="Century Gothic" w:hAnsi="Century Gothic" w:cstheme="minorHAnsi"/>
          <w:sz w:val="22"/>
          <w:szCs w:val="22"/>
        </w:rPr>
        <w:t>Applicants are encouraged to establish project partners (formal) and are required to have a minimum of one community connection (informal). Review the following information to ensure the differences between, and requirements of, each type of partnership are understood.</w:t>
      </w:r>
      <w:r w:rsidRPr="001A65BB">
        <w:rPr>
          <w:rFonts w:ascii="Century Gothic" w:hAnsi="Century Gothic" w:cstheme="minorHAnsi"/>
          <w:b/>
          <w:bCs/>
          <w:sz w:val="22"/>
          <w:szCs w:val="22"/>
        </w:rPr>
        <w:t xml:space="preserve"> Completing this section of the application is a requirement.</w:t>
      </w:r>
    </w:p>
    <w:p w14:paraId="55FEA091" w14:textId="77777777" w:rsidR="00EA56DB" w:rsidRPr="001A65BB" w:rsidRDefault="00EA56DB" w:rsidP="00EA56DB">
      <w:pPr>
        <w:rPr>
          <w:rFonts w:ascii="Century Gothic" w:hAnsi="Century Gothic" w:cstheme="minorHAnsi"/>
          <w:b/>
          <w:sz w:val="22"/>
          <w:szCs w:val="22"/>
        </w:rPr>
      </w:pPr>
    </w:p>
    <w:p w14:paraId="2462B8F0" w14:textId="77777777" w:rsidR="00EA56DB" w:rsidRPr="001A65BB" w:rsidRDefault="00EA56DB" w:rsidP="00EA56DB">
      <w:pPr>
        <w:pStyle w:val="Heading2"/>
        <w:rPr>
          <w:rFonts w:ascii="Century Gothic" w:hAnsi="Century Gothic" w:cstheme="minorHAnsi"/>
        </w:rPr>
      </w:pPr>
      <w:r w:rsidRPr="001A65BB">
        <w:rPr>
          <w:rFonts w:ascii="Century Gothic" w:hAnsi="Century Gothic" w:cstheme="minorHAnsi"/>
        </w:rPr>
        <w:t xml:space="preserve">Project Partners </w:t>
      </w:r>
    </w:p>
    <w:p w14:paraId="7A5D95FE" w14:textId="77777777" w:rsidR="00EA56DB" w:rsidRPr="001A65BB" w:rsidRDefault="00EA56DB" w:rsidP="00EA56DB">
      <w:pPr>
        <w:rPr>
          <w:rFonts w:ascii="Century Gothic" w:hAnsi="Century Gothic" w:cstheme="minorHAnsi"/>
          <w:sz w:val="22"/>
          <w:szCs w:val="22"/>
        </w:rPr>
      </w:pPr>
      <w:r w:rsidRPr="001A65BB">
        <w:rPr>
          <w:rFonts w:ascii="Century Gothic" w:hAnsi="Century Gothic" w:cstheme="minorHAnsi"/>
          <w:b/>
          <w:bCs/>
          <w:sz w:val="22"/>
          <w:szCs w:val="22"/>
        </w:rPr>
        <w:t xml:space="preserve">List each project partner and briefly describe each project partner’s role(s) and the resources they will contribute. </w:t>
      </w:r>
      <w:r w:rsidRPr="001A65BB">
        <w:rPr>
          <w:rFonts w:ascii="Century Gothic" w:hAnsi="Century Gothic" w:cstheme="minorHAnsi"/>
          <w:sz w:val="22"/>
          <w:szCs w:val="22"/>
        </w:rPr>
        <w:t>Attach to the application a copy of the signed agreement for each partner, indicating that partner’s role in the project and the resources the partner will contribute.</w:t>
      </w:r>
    </w:p>
    <w:p w14:paraId="73502410" w14:textId="77777777" w:rsidR="00EA56DB" w:rsidRPr="001A65BB" w:rsidRDefault="00EA56DB" w:rsidP="00EA56DB">
      <w:pPr>
        <w:rPr>
          <w:rFonts w:ascii="Century Gothic" w:hAnsi="Century Gothic" w:cstheme="minorHAnsi"/>
          <w:sz w:val="22"/>
          <w:szCs w:val="22"/>
        </w:rPr>
      </w:pPr>
    </w:p>
    <w:p w14:paraId="64845E24" w14:textId="77777777" w:rsidR="00EA56DB" w:rsidRPr="001A65BB" w:rsidRDefault="00EA56DB" w:rsidP="00EA56DB">
      <w:pPr>
        <w:rPr>
          <w:rFonts w:ascii="Century Gothic" w:hAnsi="Century Gothic" w:cstheme="minorHAnsi"/>
          <w:sz w:val="22"/>
          <w:szCs w:val="22"/>
        </w:rPr>
      </w:pPr>
      <w:r w:rsidRPr="001A65BB">
        <w:rPr>
          <w:rFonts w:ascii="Century Gothic" w:hAnsi="Century Gothic" w:cstheme="minorHAnsi"/>
          <w:sz w:val="22"/>
          <w:szCs w:val="22"/>
        </w:rPr>
        <w:t xml:space="preserve">A project partner is a cooperating institution, designated through a formal, signed agreement, which contributes resources (materials/funds/staff) to one or more of your project activities as outlined in the application. Organizations or individuals who are contractors under the project are not partners. </w:t>
      </w:r>
    </w:p>
    <w:p w14:paraId="30C49C24" w14:textId="77777777" w:rsidR="00EA56DB" w:rsidRPr="001A65BB" w:rsidRDefault="00EA56DB" w:rsidP="00EA56DB">
      <w:pPr>
        <w:rPr>
          <w:rFonts w:ascii="Century Gothic" w:hAnsi="Century Gothic" w:cstheme="minorHAnsi"/>
          <w:sz w:val="22"/>
          <w:szCs w:val="22"/>
        </w:rPr>
      </w:pPr>
    </w:p>
    <w:p w14:paraId="1A6C6D89" w14:textId="77777777" w:rsidR="00EA56DB" w:rsidRPr="001A65BB" w:rsidRDefault="00EA56DB" w:rsidP="00EA56DB">
      <w:pPr>
        <w:pStyle w:val="Heading2"/>
        <w:rPr>
          <w:rFonts w:ascii="Century Gothic" w:hAnsi="Century Gothic" w:cstheme="minorHAnsi"/>
        </w:rPr>
      </w:pPr>
      <w:r w:rsidRPr="001A65BB">
        <w:rPr>
          <w:rFonts w:ascii="Century Gothic" w:hAnsi="Century Gothic" w:cstheme="minorHAnsi"/>
        </w:rPr>
        <w:t>Community Connections</w:t>
      </w:r>
    </w:p>
    <w:p w14:paraId="4CB2E840" w14:textId="77777777" w:rsidR="00EA56DB" w:rsidRPr="001A65BB" w:rsidRDefault="00EA56DB" w:rsidP="00EA56DB">
      <w:pPr>
        <w:rPr>
          <w:rFonts w:ascii="Century Gothic" w:hAnsi="Century Gothic" w:cstheme="minorHAnsi"/>
          <w:sz w:val="22"/>
          <w:szCs w:val="22"/>
        </w:rPr>
      </w:pPr>
      <w:r w:rsidRPr="001A65BB">
        <w:rPr>
          <w:rFonts w:ascii="Century Gothic" w:hAnsi="Century Gothic" w:cstheme="minorHAnsi"/>
          <w:b/>
          <w:bCs/>
          <w:sz w:val="22"/>
          <w:szCs w:val="22"/>
        </w:rPr>
        <w:t xml:space="preserve">List each community connection and briefly describe how each will contribute to the project and help achieve the project’s objectives. </w:t>
      </w:r>
      <w:r w:rsidRPr="001A65BB">
        <w:rPr>
          <w:rFonts w:ascii="Century Gothic" w:hAnsi="Century Gothic" w:cstheme="minorHAnsi"/>
          <w:sz w:val="22"/>
          <w:szCs w:val="22"/>
        </w:rPr>
        <w:t>Attach any letters of support to your application.</w:t>
      </w:r>
    </w:p>
    <w:p w14:paraId="0684C408" w14:textId="77777777" w:rsidR="00EA56DB" w:rsidRPr="001A65BB" w:rsidRDefault="00EA56DB" w:rsidP="00EA56DB">
      <w:pPr>
        <w:rPr>
          <w:rFonts w:ascii="Century Gothic" w:hAnsi="Century Gothic" w:cstheme="minorHAnsi"/>
          <w:sz w:val="22"/>
          <w:szCs w:val="22"/>
        </w:rPr>
      </w:pPr>
    </w:p>
    <w:p w14:paraId="2E612626" w14:textId="77777777" w:rsidR="00EA56DB" w:rsidRPr="001A65BB" w:rsidRDefault="00EA56DB" w:rsidP="00EA56DB">
      <w:pPr>
        <w:rPr>
          <w:rFonts w:ascii="Century Gothic" w:hAnsi="Century Gothic" w:cstheme="minorHAnsi"/>
          <w:sz w:val="22"/>
          <w:szCs w:val="22"/>
        </w:rPr>
      </w:pPr>
      <w:r w:rsidRPr="001A65BB">
        <w:rPr>
          <w:rFonts w:ascii="Century Gothic" w:hAnsi="Century Gothic" w:cstheme="minorHAnsi"/>
          <w:sz w:val="22"/>
          <w:szCs w:val="22"/>
        </w:rPr>
        <w:t xml:space="preserve">A </w:t>
      </w:r>
      <w:r w:rsidRPr="001A65BB">
        <w:rPr>
          <w:rFonts w:ascii="Century Gothic" w:hAnsi="Century Gothic" w:cstheme="minorHAnsi"/>
          <w:bCs/>
          <w:sz w:val="22"/>
          <w:szCs w:val="22"/>
        </w:rPr>
        <w:t>community connection</w:t>
      </w:r>
      <w:r w:rsidRPr="001A65BB">
        <w:rPr>
          <w:rFonts w:ascii="Century Gothic" w:hAnsi="Century Gothic" w:cstheme="minorHAnsi"/>
          <w:b/>
          <w:sz w:val="22"/>
          <w:szCs w:val="22"/>
        </w:rPr>
        <w:t xml:space="preserve"> </w:t>
      </w:r>
      <w:r w:rsidRPr="001A65BB">
        <w:rPr>
          <w:rFonts w:ascii="Century Gothic" w:hAnsi="Century Gothic" w:cstheme="minorHAnsi"/>
          <w:sz w:val="22"/>
          <w:szCs w:val="22"/>
        </w:rPr>
        <w:t xml:space="preserve">is a </w:t>
      </w:r>
      <w:bookmarkStart w:id="2" w:name="_Hlk89096800"/>
      <w:r w:rsidRPr="001A65BB">
        <w:rPr>
          <w:rFonts w:ascii="Century Gothic" w:hAnsi="Century Gothic" w:cstheme="minorHAnsi"/>
          <w:sz w:val="22"/>
          <w:szCs w:val="22"/>
        </w:rPr>
        <w:t xml:space="preserve">cooperating institution or agency with which the applicant will work to achieve project goals but with which the applicant might not have a formal, signed agreement. </w:t>
      </w:r>
    </w:p>
    <w:p w14:paraId="60013EF8" w14:textId="77777777" w:rsidR="00EA56DB" w:rsidRPr="001A65BB" w:rsidRDefault="00EA56DB" w:rsidP="00EA56DB">
      <w:pPr>
        <w:rPr>
          <w:rFonts w:ascii="Century Gothic" w:hAnsi="Century Gothic" w:cstheme="minorHAnsi"/>
          <w:sz w:val="22"/>
          <w:szCs w:val="22"/>
        </w:rPr>
      </w:pPr>
    </w:p>
    <w:p w14:paraId="2AD98EA8" w14:textId="77777777" w:rsidR="00EA56DB" w:rsidRPr="001A65BB" w:rsidRDefault="00EA56DB" w:rsidP="00EA56DB">
      <w:pPr>
        <w:rPr>
          <w:rFonts w:ascii="Century Gothic" w:hAnsi="Century Gothic" w:cstheme="minorHAnsi"/>
          <w:sz w:val="22"/>
          <w:szCs w:val="22"/>
        </w:rPr>
      </w:pPr>
      <w:r w:rsidRPr="001A65BB">
        <w:rPr>
          <w:rFonts w:ascii="Century Gothic" w:hAnsi="Century Gothic" w:cstheme="minorHAnsi"/>
          <w:sz w:val="22"/>
          <w:szCs w:val="22"/>
        </w:rPr>
        <w:t>Organizations or individuals who are contractors under the project are not considered project partners or community</w:t>
      </w:r>
      <w:r w:rsidRPr="001A65BB">
        <w:rPr>
          <w:rFonts w:ascii="Century Gothic" w:hAnsi="Century Gothic" w:cstheme="minorHAnsi"/>
          <w:spacing w:val="-6"/>
          <w:sz w:val="22"/>
          <w:szCs w:val="22"/>
        </w:rPr>
        <w:t xml:space="preserve"> </w:t>
      </w:r>
      <w:r w:rsidRPr="001A65BB">
        <w:rPr>
          <w:rFonts w:ascii="Century Gothic" w:hAnsi="Century Gothic" w:cstheme="minorHAnsi"/>
          <w:sz w:val="22"/>
          <w:szCs w:val="22"/>
        </w:rPr>
        <w:t>connections.</w:t>
      </w:r>
      <w:bookmarkEnd w:id="2"/>
      <w:r w:rsidRPr="001A65BB">
        <w:rPr>
          <w:rFonts w:ascii="Century Gothic" w:hAnsi="Century Gothic" w:cstheme="minorHAnsi"/>
          <w:sz w:val="22"/>
          <w:szCs w:val="22"/>
        </w:rPr>
        <w:t xml:space="preserve"> </w:t>
      </w:r>
    </w:p>
    <w:p w14:paraId="77427F58" w14:textId="77777777" w:rsidR="00EA56DB" w:rsidRPr="001A65BB" w:rsidRDefault="00EA56DB" w:rsidP="00EA56DB">
      <w:pPr>
        <w:pStyle w:val="Subtitle"/>
        <w:rPr>
          <w:rFonts w:ascii="Century Gothic" w:hAnsi="Century Gothic" w:cstheme="minorHAnsi"/>
        </w:rPr>
      </w:pPr>
    </w:p>
    <w:p w14:paraId="4D1C5BA3" w14:textId="77777777" w:rsidR="00EA56DB" w:rsidRPr="001A65BB" w:rsidRDefault="00EA56DB" w:rsidP="00EA56DB">
      <w:pPr>
        <w:pStyle w:val="Heading2"/>
        <w:rPr>
          <w:rFonts w:ascii="Century Gothic" w:hAnsi="Century Gothic" w:cstheme="minorHAnsi"/>
          <w:b/>
          <w:bCs/>
        </w:rPr>
      </w:pPr>
      <w:r w:rsidRPr="001A65BB">
        <w:rPr>
          <w:rFonts w:ascii="Century Gothic" w:hAnsi="Century Gothic" w:cstheme="minorHAnsi"/>
          <w:b/>
          <w:bCs/>
        </w:rPr>
        <w:t>PLANNING AND EVALUATION</w:t>
      </w:r>
    </w:p>
    <w:p w14:paraId="53F4620B" w14:textId="77777777" w:rsidR="00EA56DB" w:rsidRPr="001A65BB" w:rsidRDefault="00EA56DB" w:rsidP="00EA56DB">
      <w:pPr>
        <w:rPr>
          <w:rFonts w:ascii="Century Gothic" w:hAnsi="Century Gothic" w:cstheme="minorHAnsi"/>
          <w:sz w:val="22"/>
          <w:szCs w:val="22"/>
        </w:rPr>
      </w:pPr>
      <w:r w:rsidRPr="001A65BB">
        <w:rPr>
          <w:rFonts w:ascii="Century Gothic" w:hAnsi="Century Gothic" w:cstheme="minorHAnsi"/>
          <w:sz w:val="22"/>
          <w:szCs w:val="22"/>
        </w:rPr>
        <w:t xml:space="preserve">Planning and evaluating are key to making a project successful. It is imperative that you take the time to provide information that demonstrates that you have truly thought through each of the following items. The following includes important notes for each item. </w:t>
      </w:r>
    </w:p>
    <w:p w14:paraId="5B6607D1" w14:textId="77777777" w:rsidR="00827390" w:rsidRPr="001A65BB" w:rsidRDefault="00827390" w:rsidP="00827390">
      <w:pPr>
        <w:pStyle w:val="Heading2"/>
        <w:rPr>
          <w:rFonts w:ascii="Century Gothic" w:hAnsi="Century Gothic" w:cstheme="minorHAnsi"/>
        </w:rPr>
      </w:pPr>
    </w:p>
    <w:p w14:paraId="61621410" w14:textId="1AD7946E" w:rsidR="00EA56DB" w:rsidRPr="001A65BB" w:rsidRDefault="00827390" w:rsidP="00827390">
      <w:pPr>
        <w:pStyle w:val="Heading2"/>
        <w:rPr>
          <w:rFonts w:ascii="Century Gothic" w:hAnsi="Century Gothic" w:cstheme="minorHAnsi"/>
        </w:rPr>
      </w:pPr>
      <w:r w:rsidRPr="001A65BB">
        <w:rPr>
          <w:rFonts w:ascii="Century Gothic" w:hAnsi="Century Gothic" w:cstheme="minorHAnsi"/>
        </w:rPr>
        <w:t>Project timeline</w:t>
      </w:r>
    </w:p>
    <w:p w14:paraId="0AA8A260" w14:textId="77777777" w:rsidR="00EA56DB" w:rsidRPr="001A65BB" w:rsidRDefault="00EA56DB" w:rsidP="00EA56DB">
      <w:pPr>
        <w:jc w:val="both"/>
        <w:rPr>
          <w:rFonts w:ascii="Century Gothic" w:hAnsi="Century Gothic" w:cstheme="minorHAnsi"/>
          <w:sz w:val="22"/>
          <w:szCs w:val="22"/>
        </w:rPr>
      </w:pPr>
      <w:r w:rsidRPr="001A65BB">
        <w:rPr>
          <w:rFonts w:ascii="Century Gothic" w:hAnsi="Century Gothic" w:cstheme="minorHAnsi"/>
          <w:b/>
          <w:bCs/>
          <w:sz w:val="22"/>
          <w:szCs w:val="22"/>
        </w:rPr>
        <w:t>List your major project activities and when they will occur</w:t>
      </w:r>
      <w:r w:rsidRPr="001A65BB">
        <w:rPr>
          <w:rFonts w:ascii="Century Gothic" w:hAnsi="Century Gothic" w:cstheme="minorHAnsi"/>
          <w:sz w:val="22"/>
          <w:szCs w:val="22"/>
        </w:rPr>
        <w:t xml:space="preserve"> (the grant period will depend on the needs of each project). </w:t>
      </w:r>
    </w:p>
    <w:p w14:paraId="0269FA52" w14:textId="77777777" w:rsidR="00EA56DB" w:rsidRPr="001A65BB" w:rsidRDefault="00EA56DB" w:rsidP="00EA56DB">
      <w:pPr>
        <w:rPr>
          <w:rFonts w:ascii="Century Gothic" w:hAnsi="Century Gothic" w:cstheme="minorHAnsi"/>
          <w:sz w:val="22"/>
          <w:szCs w:val="22"/>
        </w:rPr>
      </w:pPr>
    </w:p>
    <w:p w14:paraId="36B4CD2B" w14:textId="77777777" w:rsidR="00EA56DB" w:rsidRPr="001A65BB" w:rsidRDefault="00EA56DB" w:rsidP="00EA56DB">
      <w:pPr>
        <w:rPr>
          <w:rFonts w:ascii="Century Gothic" w:hAnsi="Century Gothic" w:cstheme="minorHAnsi"/>
          <w:sz w:val="22"/>
          <w:szCs w:val="22"/>
        </w:rPr>
      </w:pPr>
      <w:r w:rsidRPr="001A65BB">
        <w:rPr>
          <w:rFonts w:ascii="Century Gothic" w:hAnsi="Century Gothic" w:cstheme="minorHAnsi"/>
          <w:sz w:val="22"/>
          <w:szCs w:val="22"/>
        </w:rPr>
        <w:t xml:space="preserve">This section is designed to capture the major project activities and when they begin and end. It must include all project activities listed in the application.  List activities in chronological order where applicable. </w:t>
      </w:r>
    </w:p>
    <w:p w14:paraId="512FB8FF" w14:textId="77777777" w:rsidR="00EA56DB" w:rsidRPr="001A65BB" w:rsidRDefault="00EA56DB" w:rsidP="00EA56DB">
      <w:pPr>
        <w:rPr>
          <w:rFonts w:ascii="Century Gothic" w:hAnsi="Century Gothic" w:cstheme="minorHAnsi"/>
          <w:sz w:val="22"/>
          <w:szCs w:val="22"/>
        </w:rPr>
      </w:pPr>
    </w:p>
    <w:p w14:paraId="2ED8FF55" w14:textId="77777777" w:rsidR="00EA56DB" w:rsidRPr="001A65BB" w:rsidRDefault="00EA56DB" w:rsidP="00EA56DB">
      <w:pPr>
        <w:rPr>
          <w:rFonts w:ascii="Century Gothic" w:hAnsi="Century Gothic" w:cstheme="minorHAnsi"/>
          <w:sz w:val="22"/>
          <w:szCs w:val="22"/>
        </w:rPr>
      </w:pPr>
    </w:p>
    <w:tbl>
      <w:tblPr>
        <w:tblStyle w:val="TableTheme"/>
        <w:tblW w:w="10710" w:type="dxa"/>
        <w:tblLayout w:type="fixed"/>
        <w:tblLook w:val="01E0" w:firstRow="1" w:lastRow="1" w:firstColumn="1" w:lastColumn="1" w:noHBand="0" w:noVBand="0"/>
      </w:tblPr>
      <w:tblGrid>
        <w:gridCol w:w="6480"/>
        <w:gridCol w:w="2160"/>
        <w:gridCol w:w="2070"/>
      </w:tblGrid>
      <w:tr w:rsidR="00EA56DB" w:rsidRPr="001A65BB" w14:paraId="46D3C7EB" w14:textId="77777777" w:rsidTr="007E4E7F">
        <w:trPr>
          <w:trHeight w:val="227"/>
        </w:trPr>
        <w:tc>
          <w:tcPr>
            <w:tcW w:w="6480" w:type="dxa"/>
          </w:tcPr>
          <w:p w14:paraId="55C81A8C" w14:textId="77777777" w:rsidR="00EA56DB" w:rsidRPr="001A65BB" w:rsidRDefault="00EA56DB" w:rsidP="007E4E7F">
            <w:pPr>
              <w:rPr>
                <w:rFonts w:ascii="Century Gothic" w:hAnsi="Century Gothic" w:cstheme="minorHAnsi"/>
                <w:b/>
                <w:sz w:val="22"/>
                <w:szCs w:val="22"/>
              </w:rPr>
            </w:pPr>
            <w:r w:rsidRPr="001A65BB">
              <w:rPr>
                <w:rFonts w:ascii="Century Gothic" w:hAnsi="Century Gothic" w:cstheme="minorHAnsi"/>
                <w:b/>
                <w:sz w:val="22"/>
                <w:szCs w:val="22"/>
              </w:rPr>
              <w:t>Activity</w:t>
            </w:r>
          </w:p>
        </w:tc>
        <w:tc>
          <w:tcPr>
            <w:tcW w:w="2160" w:type="dxa"/>
          </w:tcPr>
          <w:p w14:paraId="78AF4F50" w14:textId="77777777" w:rsidR="00EA56DB" w:rsidRPr="001A65BB" w:rsidRDefault="00EA56DB" w:rsidP="007E4E7F">
            <w:pPr>
              <w:rPr>
                <w:rFonts w:ascii="Century Gothic" w:hAnsi="Century Gothic" w:cstheme="minorHAnsi"/>
                <w:b/>
                <w:sz w:val="22"/>
                <w:szCs w:val="22"/>
              </w:rPr>
            </w:pPr>
            <w:r w:rsidRPr="001A65BB">
              <w:rPr>
                <w:rFonts w:ascii="Century Gothic" w:hAnsi="Century Gothic" w:cstheme="minorHAnsi"/>
                <w:b/>
                <w:sz w:val="22"/>
                <w:szCs w:val="22"/>
              </w:rPr>
              <w:t>Month Started</w:t>
            </w:r>
          </w:p>
        </w:tc>
        <w:tc>
          <w:tcPr>
            <w:tcW w:w="2070" w:type="dxa"/>
          </w:tcPr>
          <w:p w14:paraId="7882A3D3" w14:textId="77777777" w:rsidR="00EA56DB" w:rsidRPr="001A65BB" w:rsidRDefault="00EA56DB" w:rsidP="007E4E7F">
            <w:pPr>
              <w:rPr>
                <w:rFonts w:ascii="Century Gothic" w:hAnsi="Century Gothic" w:cstheme="minorHAnsi"/>
                <w:b/>
                <w:sz w:val="22"/>
                <w:szCs w:val="22"/>
              </w:rPr>
            </w:pPr>
            <w:r w:rsidRPr="001A65BB">
              <w:rPr>
                <w:rFonts w:ascii="Century Gothic" w:hAnsi="Century Gothic" w:cstheme="minorHAnsi"/>
                <w:b/>
                <w:sz w:val="22"/>
                <w:szCs w:val="22"/>
              </w:rPr>
              <w:t>Month Ended</w:t>
            </w:r>
          </w:p>
        </w:tc>
      </w:tr>
      <w:tr w:rsidR="00EA56DB" w:rsidRPr="001A65BB" w14:paraId="11A0D910" w14:textId="77777777" w:rsidTr="007E4E7F">
        <w:trPr>
          <w:trHeight w:val="260"/>
        </w:trPr>
        <w:tc>
          <w:tcPr>
            <w:tcW w:w="6480" w:type="dxa"/>
          </w:tcPr>
          <w:p w14:paraId="45A95C5C" w14:textId="77777777" w:rsidR="00EA56DB" w:rsidRPr="001A65BB" w:rsidRDefault="00EA56DB" w:rsidP="007E4E7F">
            <w:pPr>
              <w:rPr>
                <w:rFonts w:ascii="Century Gothic" w:hAnsi="Century Gothic" w:cstheme="minorHAnsi"/>
                <w:sz w:val="22"/>
                <w:szCs w:val="22"/>
              </w:rPr>
            </w:pPr>
            <w:r w:rsidRPr="001A65BB">
              <w:rPr>
                <w:rFonts w:ascii="Century Gothic" w:hAnsi="Century Gothic" w:cstheme="minorHAnsi"/>
                <w:sz w:val="22"/>
                <w:szCs w:val="22"/>
              </w:rPr>
              <w:t>Meet with artist to plan workshops</w:t>
            </w:r>
          </w:p>
        </w:tc>
        <w:tc>
          <w:tcPr>
            <w:tcW w:w="2160" w:type="dxa"/>
          </w:tcPr>
          <w:p w14:paraId="0D491509" w14:textId="77777777" w:rsidR="00EA56DB" w:rsidRPr="001A65BB" w:rsidRDefault="00EA56DB" w:rsidP="007E4E7F">
            <w:pPr>
              <w:rPr>
                <w:rFonts w:ascii="Century Gothic" w:hAnsi="Century Gothic" w:cstheme="minorHAnsi"/>
                <w:bCs/>
                <w:sz w:val="22"/>
                <w:szCs w:val="22"/>
              </w:rPr>
            </w:pPr>
            <w:r w:rsidRPr="001A65BB">
              <w:rPr>
                <w:rFonts w:ascii="Century Gothic" w:hAnsi="Century Gothic" w:cstheme="minorHAnsi"/>
                <w:bCs/>
                <w:sz w:val="22"/>
                <w:szCs w:val="22"/>
              </w:rPr>
              <w:t>May 2023</w:t>
            </w:r>
          </w:p>
        </w:tc>
        <w:tc>
          <w:tcPr>
            <w:tcW w:w="2070" w:type="dxa"/>
          </w:tcPr>
          <w:p w14:paraId="47B8A50E" w14:textId="77777777" w:rsidR="00EA56DB" w:rsidRPr="001A65BB" w:rsidRDefault="00EA56DB" w:rsidP="007E4E7F">
            <w:pPr>
              <w:rPr>
                <w:rFonts w:ascii="Century Gothic" w:hAnsi="Century Gothic" w:cstheme="minorHAnsi"/>
                <w:bCs/>
                <w:sz w:val="22"/>
                <w:szCs w:val="22"/>
              </w:rPr>
            </w:pPr>
            <w:r w:rsidRPr="001A65BB">
              <w:rPr>
                <w:rFonts w:ascii="Century Gothic" w:hAnsi="Century Gothic" w:cstheme="minorHAnsi"/>
                <w:bCs/>
                <w:sz w:val="22"/>
                <w:szCs w:val="22"/>
              </w:rPr>
              <w:t>May 2023</w:t>
            </w:r>
          </w:p>
        </w:tc>
      </w:tr>
      <w:tr w:rsidR="00EA56DB" w:rsidRPr="001A65BB" w14:paraId="2B68C1AF" w14:textId="77777777" w:rsidTr="007E4E7F">
        <w:trPr>
          <w:trHeight w:val="181"/>
        </w:trPr>
        <w:tc>
          <w:tcPr>
            <w:tcW w:w="6480" w:type="dxa"/>
          </w:tcPr>
          <w:p w14:paraId="62B3FF85" w14:textId="77777777" w:rsidR="00EA56DB" w:rsidRPr="001A65BB" w:rsidRDefault="00EA56DB" w:rsidP="007E4E7F">
            <w:pPr>
              <w:rPr>
                <w:rFonts w:ascii="Century Gothic" w:hAnsi="Century Gothic" w:cstheme="minorHAnsi"/>
                <w:sz w:val="22"/>
                <w:szCs w:val="22"/>
              </w:rPr>
            </w:pPr>
            <w:r w:rsidRPr="001A65BB">
              <w:rPr>
                <w:rFonts w:ascii="Century Gothic" w:hAnsi="Century Gothic" w:cstheme="minorHAnsi"/>
                <w:sz w:val="22"/>
                <w:szCs w:val="22"/>
              </w:rPr>
              <w:t>Order materials and create promotional materials</w:t>
            </w:r>
          </w:p>
        </w:tc>
        <w:tc>
          <w:tcPr>
            <w:tcW w:w="2160" w:type="dxa"/>
          </w:tcPr>
          <w:p w14:paraId="2E5E80D0" w14:textId="77777777" w:rsidR="00EA56DB" w:rsidRPr="001A65BB" w:rsidRDefault="00EA56DB" w:rsidP="007E4E7F">
            <w:pPr>
              <w:rPr>
                <w:rFonts w:ascii="Century Gothic" w:hAnsi="Century Gothic" w:cstheme="minorHAnsi"/>
                <w:bCs/>
                <w:sz w:val="22"/>
                <w:szCs w:val="22"/>
              </w:rPr>
            </w:pPr>
            <w:r w:rsidRPr="001A65BB">
              <w:rPr>
                <w:rFonts w:ascii="Century Gothic" w:hAnsi="Century Gothic" w:cstheme="minorHAnsi"/>
                <w:bCs/>
                <w:sz w:val="22"/>
                <w:szCs w:val="22"/>
              </w:rPr>
              <w:t>June 2023</w:t>
            </w:r>
          </w:p>
        </w:tc>
        <w:tc>
          <w:tcPr>
            <w:tcW w:w="2070" w:type="dxa"/>
          </w:tcPr>
          <w:p w14:paraId="7A8069D3" w14:textId="77777777" w:rsidR="00EA56DB" w:rsidRPr="001A65BB" w:rsidRDefault="00EA56DB" w:rsidP="007E4E7F">
            <w:pPr>
              <w:rPr>
                <w:rFonts w:ascii="Century Gothic" w:hAnsi="Century Gothic" w:cstheme="minorHAnsi"/>
                <w:bCs/>
                <w:sz w:val="22"/>
                <w:szCs w:val="22"/>
              </w:rPr>
            </w:pPr>
            <w:r w:rsidRPr="001A65BB">
              <w:rPr>
                <w:rFonts w:ascii="Century Gothic" w:hAnsi="Century Gothic" w:cstheme="minorHAnsi"/>
                <w:bCs/>
                <w:sz w:val="22"/>
                <w:szCs w:val="22"/>
              </w:rPr>
              <w:t>July 2024</w:t>
            </w:r>
          </w:p>
        </w:tc>
      </w:tr>
    </w:tbl>
    <w:p w14:paraId="6CDB1E21" w14:textId="77777777" w:rsidR="00EA56DB" w:rsidRPr="001A65BB" w:rsidRDefault="00EA56DB" w:rsidP="00EA56DB">
      <w:pPr>
        <w:rPr>
          <w:rFonts w:ascii="Century Gothic" w:hAnsi="Century Gothic" w:cstheme="minorHAnsi"/>
          <w:sz w:val="22"/>
          <w:szCs w:val="22"/>
        </w:rPr>
      </w:pPr>
    </w:p>
    <w:p w14:paraId="2D1FC3BD" w14:textId="77777777" w:rsidR="00EA56DB" w:rsidRPr="001A65BB" w:rsidRDefault="00EA56DB" w:rsidP="00EA56DB">
      <w:pPr>
        <w:rPr>
          <w:rFonts w:ascii="Century Gothic" w:hAnsi="Century Gothic" w:cstheme="minorHAnsi"/>
          <w:sz w:val="22"/>
          <w:szCs w:val="22"/>
        </w:rPr>
      </w:pPr>
      <w:r w:rsidRPr="001A65BB">
        <w:rPr>
          <w:rFonts w:ascii="Century Gothic" w:hAnsi="Century Gothic" w:cstheme="minorHAnsi"/>
          <w:sz w:val="22"/>
          <w:szCs w:val="22"/>
        </w:rPr>
        <w:t>In the first example, there is only one meeting. In the second example it is an activity that will begin in June and be completed in July. Timeline activities should connect to the Project Description and Project Evaluation.</w:t>
      </w:r>
    </w:p>
    <w:p w14:paraId="36A4E4EE" w14:textId="77777777" w:rsidR="00EA56DB" w:rsidRPr="001A65BB" w:rsidRDefault="00EA56DB" w:rsidP="00EA56DB">
      <w:pPr>
        <w:rPr>
          <w:rFonts w:ascii="Century Gothic" w:hAnsi="Century Gothic" w:cstheme="minorHAnsi"/>
          <w:sz w:val="22"/>
          <w:szCs w:val="22"/>
        </w:rPr>
      </w:pPr>
    </w:p>
    <w:p w14:paraId="6EEF4BEF" w14:textId="77777777" w:rsidR="00EA56DB" w:rsidRPr="001A65BB" w:rsidRDefault="00EA56DB" w:rsidP="00EA56DB">
      <w:pPr>
        <w:pStyle w:val="Heading2"/>
        <w:rPr>
          <w:rFonts w:ascii="Century Gothic" w:hAnsi="Century Gothic" w:cstheme="minorHAnsi"/>
        </w:rPr>
      </w:pPr>
      <w:r w:rsidRPr="001A65BB">
        <w:rPr>
          <w:rFonts w:ascii="Century Gothic" w:hAnsi="Century Gothic" w:cstheme="minorHAnsi"/>
        </w:rPr>
        <w:t>Anticipated Project Outputs</w:t>
      </w:r>
    </w:p>
    <w:p w14:paraId="6D4108FB" w14:textId="77777777" w:rsidR="00EA56DB" w:rsidRPr="001A65BB" w:rsidRDefault="00EA56DB" w:rsidP="00EA56DB">
      <w:pPr>
        <w:ind w:left="360"/>
        <w:rPr>
          <w:rFonts w:ascii="Century Gothic" w:hAnsi="Century Gothic" w:cstheme="minorHAnsi"/>
          <w:b/>
          <w:bCs/>
          <w:sz w:val="22"/>
          <w:szCs w:val="22"/>
        </w:rPr>
      </w:pPr>
      <w:r w:rsidRPr="001A65BB">
        <w:rPr>
          <w:rFonts w:ascii="Century Gothic" w:hAnsi="Century Gothic" w:cstheme="minorHAnsi"/>
          <w:b/>
          <w:bCs/>
          <w:sz w:val="22"/>
          <w:szCs w:val="22"/>
        </w:rPr>
        <w:t>List your anticipated project outputs.</w:t>
      </w:r>
    </w:p>
    <w:p w14:paraId="73027A72" w14:textId="77777777" w:rsidR="00EA56DB" w:rsidRPr="001A65BB" w:rsidRDefault="00EA56DB" w:rsidP="00EA56DB">
      <w:pPr>
        <w:ind w:left="360"/>
        <w:rPr>
          <w:rFonts w:ascii="Century Gothic" w:hAnsi="Century Gothic" w:cstheme="minorHAnsi"/>
          <w:sz w:val="22"/>
          <w:szCs w:val="22"/>
        </w:rPr>
      </w:pPr>
    </w:p>
    <w:p w14:paraId="41204B98" w14:textId="77777777" w:rsidR="00EA56DB" w:rsidRPr="001A65BB" w:rsidRDefault="00EA56DB" w:rsidP="00EA56DB">
      <w:pPr>
        <w:ind w:left="360"/>
        <w:rPr>
          <w:rFonts w:ascii="Century Gothic" w:hAnsi="Century Gothic" w:cstheme="minorHAnsi"/>
          <w:b/>
          <w:bCs/>
          <w:sz w:val="22"/>
          <w:szCs w:val="22"/>
        </w:rPr>
      </w:pPr>
      <w:r w:rsidRPr="001A65BB">
        <w:rPr>
          <w:rFonts w:ascii="Century Gothic" w:hAnsi="Century Gothic" w:cstheme="minorHAnsi"/>
          <w:sz w:val="22"/>
          <w:szCs w:val="22"/>
        </w:rPr>
        <w:t>Outputs are quantifiable measures of services and/or products to be created/provided.</w:t>
      </w:r>
      <w:r w:rsidRPr="001A65BB">
        <w:rPr>
          <w:rFonts w:ascii="Century Gothic" w:hAnsi="Century Gothic" w:cstheme="minorHAnsi"/>
          <w:b/>
          <w:bCs/>
          <w:sz w:val="22"/>
          <w:szCs w:val="22"/>
        </w:rPr>
        <w:t xml:space="preserve"> Be sure to include the number of people you anticipate will participate in and/or benefit from each activity, if applicable.</w:t>
      </w:r>
    </w:p>
    <w:p w14:paraId="0F00DA84" w14:textId="77777777" w:rsidR="00EA56DB" w:rsidRPr="001A65BB" w:rsidRDefault="00EA56DB" w:rsidP="00EA56DB">
      <w:pPr>
        <w:ind w:left="360"/>
        <w:rPr>
          <w:rFonts w:ascii="Century Gothic" w:hAnsi="Century Gothic" w:cstheme="minorHAnsi"/>
          <w:b/>
          <w:sz w:val="16"/>
          <w:szCs w:val="16"/>
        </w:rPr>
      </w:pPr>
    </w:p>
    <w:p w14:paraId="2ECBBAB1" w14:textId="77777777" w:rsidR="00EA56DB" w:rsidRPr="001A65BB" w:rsidRDefault="00EA56DB" w:rsidP="00EA56DB">
      <w:pPr>
        <w:ind w:firstLine="360"/>
        <w:rPr>
          <w:rFonts w:ascii="Century Gothic" w:hAnsi="Century Gothic" w:cstheme="minorHAnsi"/>
          <w:b/>
          <w:sz w:val="22"/>
          <w:szCs w:val="22"/>
        </w:rPr>
      </w:pPr>
      <w:r w:rsidRPr="001A65BB">
        <w:rPr>
          <w:rFonts w:ascii="Century Gothic" w:hAnsi="Century Gothic" w:cstheme="minorHAnsi"/>
          <w:b/>
          <w:sz w:val="22"/>
          <w:szCs w:val="22"/>
        </w:rPr>
        <w:t xml:space="preserve">Examples: </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6"/>
        <w:gridCol w:w="3634"/>
      </w:tblGrid>
      <w:tr w:rsidR="00EA56DB" w:rsidRPr="001A65BB" w14:paraId="411302A3" w14:textId="77777777" w:rsidTr="007E4E7F">
        <w:trPr>
          <w:trHeight w:val="153"/>
        </w:trPr>
        <w:tc>
          <w:tcPr>
            <w:tcW w:w="6626" w:type="dxa"/>
          </w:tcPr>
          <w:p w14:paraId="58C5EFBE" w14:textId="77777777" w:rsidR="00EA56DB" w:rsidRPr="001A65BB" w:rsidRDefault="00EA56DB" w:rsidP="00EA56DB">
            <w:pPr>
              <w:pStyle w:val="ListParagraph"/>
              <w:numPr>
                <w:ilvl w:val="0"/>
                <w:numId w:val="45"/>
              </w:numPr>
              <w:ind w:left="360" w:hanging="270"/>
              <w:rPr>
                <w:rFonts w:ascii="Century Gothic" w:hAnsi="Century Gothic" w:cstheme="minorHAnsi"/>
                <w:b/>
                <w:sz w:val="22"/>
                <w:szCs w:val="22"/>
              </w:rPr>
            </w:pPr>
            <w:r w:rsidRPr="001A65BB">
              <w:rPr>
                <w:rFonts w:ascii="Century Gothic" w:hAnsi="Century Gothic" w:cstheme="minorHAnsi"/>
                <w:sz w:val="22"/>
                <w:szCs w:val="22"/>
              </w:rPr>
              <w:t>3 training workshops will be held; 25 people will attend each workshop</w:t>
            </w:r>
          </w:p>
        </w:tc>
        <w:tc>
          <w:tcPr>
            <w:tcW w:w="3634" w:type="dxa"/>
          </w:tcPr>
          <w:p w14:paraId="3C8B24E4" w14:textId="77777777" w:rsidR="00EA56DB" w:rsidRPr="001A65BB" w:rsidRDefault="00EA56DB" w:rsidP="00EA56DB">
            <w:pPr>
              <w:pStyle w:val="ListParagraph"/>
              <w:numPr>
                <w:ilvl w:val="0"/>
                <w:numId w:val="45"/>
              </w:numPr>
              <w:ind w:left="252" w:hanging="270"/>
              <w:rPr>
                <w:rFonts w:ascii="Century Gothic" w:hAnsi="Century Gothic" w:cstheme="minorHAnsi"/>
                <w:b/>
                <w:sz w:val="22"/>
                <w:szCs w:val="22"/>
              </w:rPr>
            </w:pPr>
            <w:r w:rsidRPr="001A65BB">
              <w:rPr>
                <w:rFonts w:ascii="Century Gothic" w:hAnsi="Century Gothic" w:cstheme="minorHAnsi"/>
                <w:sz w:val="22"/>
                <w:szCs w:val="22"/>
              </w:rPr>
              <w:t xml:space="preserve">15 story hours will be held </w:t>
            </w:r>
          </w:p>
        </w:tc>
      </w:tr>
      <w:tr w:rsidR="00EA56DB" w:rsidRPr="001A65BB" w14:paraId="161F3354" w14:textId="77777777" w:rsidTr="007E4E7F">
        <w:trPr>
          <w:trHeight w:val="144"/>
        </w:trPr>
        <w:tc>
          <w:tcPr>
            <w:tcW w:w="6626" w:type="dxa"/>
          </w:tcPr>
          <w:p w14:paraId="11590FD1" w14:textId="77777777" w:rsidR="00EA56DB" w:rsidRPr="001A65BB" w:rsidRDefault="00EA56DB" w:rsidP="00EA56DB">
            <w:pPr>
              <w:pStyle w:val="ListParagraph"/>
              <w:numPr>
                <w:ilvl w:val="0"/>
                <w:numId w:val="45"/>
              </w:numPr>
              <w:ind w:left="360" w:hanging="270"/>
              <w:rPr>
                <w:rFonts w:ascii="Century Gothic" w:hAnsi="Century Gothic" w:cstheme="minorHAnsi"/>
                <w:b/>
                <w:sz w:val="22"/>
                <w:szCs w:val="22"/>
              </w:rPr>
            </w:pPr>
            <w:r w:rsidRPr="001A65BB">
              <w:rPr>
                <w:rFonts w:ascii="Century Gothic" w:hAnsi="Century Gothic" w:cstheme="minorHAnsi"/>
                <w:sz w:val="22"/>
                <w:szCs w:val="22"/>
              </w:rPr>
              <w:t>100 promotional bookmarks will be created and distributed</w:t>
            </w:r>
          </w:p>
        </w:tc>
        <w:tc>
          <w:tcPr>
            <w:tcW w:w="3634" w:type="dxa"/>
          </w:tcPr>
          <w:p w14:paraId="20C08E48" w14:textId="77777777" w:rsidR="00EA56DB" w:rsidRPr="001A65BB" w:rsidRDefault="00EA56DB" w:rsidP="00EA56DB">
            <w:pPr>
              <w:pStyle w:val="ListParagraph"/>
              <w:numPr>
                <w:ilvl w:val="0"/>
                <w:numId w:val="45"/>
              </w:numPr>
              <w:tabs>
                <w:tab w:val="left" w:pos="1260"/>
              </w:tabs>
              <w:ind w:left="252" w:hanging="270"/>
              <w:rPr>
                <w:rFonts w:ascii="Century Gothic" w:hAnsi="Century Gothic" w:cstheme="minorHAnsi"/>
                <w:sz w:val="22"/>
                <w:szCs w:val="22"/>
              </w:rPr>
            </w:pPr>
            <w:r w:rsidRPr="001A65BB">
              <w:rPr>
                <w:rFonts w:ascii="Century Gothic" w:hAnsi="Century Gothic" w:cstheme="minorHAnsi"/>
                <w:sz w:val="22"/>
                <w:szCs w:val="22"/>
              </w:rPr>
              <w:t>150 individuals will be trained</w:t>
            </w:r>
          </w:p>
        </w:tc>
      </w:tr>
      <w:tr w:rsidR="00EA56DB" w:rsidRPr="001A65BB" w14:paraId="45BDB389" w14:textId="77777777" w:rsidTr="007E4E7F">
        <w:trPr>
          <w:trHeight w:val="243"/>
        </w:trPr>
        <w:tc>
          <w:tcPr>
            <w:tcW w:w="6626" w:type="dxa"/>
          </w:tcPr>
          <w:p w14:paraId="4600E8D2" w14:textId="77777777" w:rsidR="00EA56DB" w:rsidRPr="001A65BB" w:rsidRDefault="00EA56DB" w:rsidP="00EA56DB">
            <w:pPr>
              <w:pStyle w:val="ListParagraph"/>
              <w:numPr>
                <w:ilvl w:val="0"/>
                <w:numId w:val="45"/>
              </w:numPr>
              <w:ind w:left="360" w:hanging="270"/>
              <w:rPr>
                <w:rFonts w:ascii="Century Gothic" w:hAnsi="Century Gothic" w:cstheme="minorHAnsi"/>
                <w:b/>
                <w:sz w:val="22"/>
                <w:szCs w:val="22"/>
              </w:rPr>
            </w:pPr>
            <w:r w:rsidRPr="001A65BB">
              <w:rPr>
                <w:rFonts w:ascii="Century Gothic" w:hAnsi="Century Gothic" w:cstheme="minorHAnsi"/>
                <w:sz w:val="22"/>
                <w:szCs w:val="22"/>
              </w:rPr>
              <w:t>50 children and caregivers will have participated</w:t>
            </w:r>
          </w:p>
        </w:tc>
        <w:tc>
          <w:tcPr>
            <w:tcW w:w="3634" w:type="dxa"/>
          </w:tcPr>
          <w:p w14:paraId="2BF088D2" w14:textId="77777777" w:rsidR="00EA56DB" w:rsidRPr="001A65BB" w:rsidRDefault="00EA56DB" w:rsidP="00EA56DB">
            <w:pPr>
              <w:pStyle w:val="ListParagraph"/>
              <w:numPr>
                <w:ilvl w:val="0"/>
                <w:numId w:val="45"/>
              </w:numPr>
              <w:ind w:left="252" w:hanging="270"/>
              <w:rPr>
                <w:rFonts w:ascii="Century Gothic" w:hAnsi="Century Gothic" w:cstheme="minorHAnsi"/>
                <w:b/>
                <w:sz w:val="22"/>
                <w:szCs w:val="22"/>
              </w:rPr>
            </w:pPr>
            <w:r w:rsidRPr="001A65BB">
              <w:rPr>
                <w:rFonts w:ascii="Century Gothic" w:hAnsi="Century Gothic" w:cstheme="minorHAnsi"/>
                <w:sz w:val="22"/>
                <w:szCs w:val="22"/>
              </w:rPr>
              <w:t>1,000 photographs will be digitized</w:t>
            </w:r>
          </w:p>
        </w:tc>
      </w:tr>
      <w:tr w:rsidR="00EA56DB" w:rsidRPr="001A65BB" w14:paraId="3F431467" w14:textId="77777777" w:rsidTr="007E4E7F">
        <w:trPr>
          <w:trHeight w:val="234"/>
        </w:trPr>
        <w:tc>
          <w:tcPr>
            <w:tcW w:w="6626" w:type="dxa"/>
          </w:tcPr>
          <w:p w14:paraId="199D610B" w14:textId="77777777" w:rsidR="00EA56DB" w:rsidRPr="001A65BB" w:rsidRDefault="00EA56DB" w:rsidP="00EA56DB">
            <w:pPr>
              <w:pStyle w:val="ListParagraph"/>
              <w:numPr>
                <w:ilvl w:val="0"/>
                <w:numId w:val="45"/>
              </w:numPr>
              <w:ind w:left="360" w:hanging="270"/>
              <w:rPr>
                <w:rFonts w:ascii="Century Gothic" w:hAnsi="Century Gothic" w:cstheme="minorHAnsi"/>
                <w:b/>
                <w:sz w:val="22"/>
                <w:szCs w:val="22"/>
              </w:rPr>
            </w:pPr>
            <w:r w:rsidRPr="001A65BB">
              <w:rPr>
                <w:rFonts w:ascii="Century Gothic" w:hAnsi="Century Gothic" w:cstheme="minorHAnsi"/>
                <w:sz w:val="22"/>
                <w:szCs w:val="22"/>
              </w:rPr>
              <w:t>5 kits will be created and given to each branch</w:t>
            </w:r>
          </w:p>
        </w:tc>
        <w:tc>
          <w:tcPr>
            <w:tcW w:w="3634" w:type="dxa"/>
          </w:tcPr>
          <w:p w14:paraId="45A0A768" w14:textId="77777777" w:rsidR="00EA56DB" w:rsidRPr="001A65BB" w:rsidRDefault="00EA56DB" w:rsidP="007E4E7F">
            <w:pPr>
              <w:tabs>
                <w:tab w:val="left" w:pos="720"/>
              </w:tabs>
              <w:rPr>
                <w:rFonts w:ascii="Century Gothic" w:hAnsi="Century Gothic" w:cstheme="minorHAnsi"/>
                <w:sz w:val="22"/>
                <w:szCs w:val="22"/>
              </w:rPr>
            </w:pPr>
          </w:p>
        </w:tc>
      </w:tr>
    </w:tbl>
    <w:p w14:paraId="0B72822C" w14:textId="77777777" w:rsidR="00EA56DB" w:rsidRPr="001A65BB" w:rsidRDefault="00EA56DB" w:rsidP="00EA56DB">
      <w:pPr>
        <w:tabs>
          <w:tab w:val="left" w:pos="360"/>
        </w:tabs>
        <w:rPr>
          <w:rFonts w:ascii="Century Gothic" w:hAnsi="Century Gothic" w:cstheme="minorHAnsi"/>
          <w:b/>
          <w:sz w:val="16"/>
          <w:szCs w:val="16"/>
        </w:rPr>
      </w:pPr>
    </w:p>
    <w:p w14:paraId="42F881CA" w14:textId="77777777" w:rsidR="00EA56DB" w:rsidRPr="001A65BB" w:rsidRDefault="00EA56DB" w:rsidP="00EA56DB">
      <w:pPr>
        <w:rPr>
          <w:rFonts w:ascii="Century Gothic" w:hAnsi="Century Gothic" w:cstheme="minorHAnsi"/>
          <w:sz w:val="16"/>
          <w:szCs w:val="16"/>
        </w:rPr>
      </w:pPr>
    </w:p>
    <w:p w14:paraId="5297F7E0" w14:textId="77777777" w:rsidR="00EA56DB" w:rsidRPr="001A65BB" w:rsidRDefault="00EA56DB" w:rsidP="00EA56DB">
      <w:pPr>
        <w:pStyle w:val="Heading2"/>
        <w:rPr>
          <w:rFonts w:ascii="Century Gothic" w:hAnsi="Century Gothic" w:cstheme="minorHAnsi"/>
        </w:rPr>
      </w:pPr>
      <w:r w:rsidRPr="001A65BB">
        <w:rPr>
          <w:rFonts w:ascii="Century Gothic" w:hAnsi="Century Gothic" w:cstheme="minorHAnsi"/>
        </w:rPr>
        <w:t>Evaluation Plans</w:t>
      </w:r>
    </w:p>
    <w:p w14:paraId="2B0D2FE2" w14:textId="77777777" w:rsidR="00EA56DB" w:rsidRPr="001A65BB" w:rsidRDefault="00EA56DB" w:rsidP="00EA56DB">
      <w:pPr>
        <w:tabs>
          <w:tab w:val="left" w:pos="360"/>
        </w:tabs>
        <w:ind w:left="360" w:right="-216"/>
        <w:rPr>
          <w:rFonts w:ascii="Century Gothic" w:hAnsi="Century Gothic" w:cstheme="minorHAnsi"/>
          <w:sz w:val="22"/>
          <w:szCs w:val="22"/>
        </w:rPr>
      </w:pPr>
      <w:r w:rsidRPr="001A65BB">
        <w:rPr>
          <w:rFonts w:ascii="Century Gothic" w:hAnsi="Century Gothic" w:cstheme="minorHAnsi"/>
          <w:b/>
          <w:bCs/>
          <w:sz w:val="22"/>
          <w:szCs w:val="22"/>
        </w:rPr>
        <w:t>Describe your plans for evaluating the impact of your project in response to your stated plans.</w:t>
      </w:r>
    </w:p>
    <w:p w14:paraId="33F2ACF8" w14:textId="77777777" w:rsidR="00EA56DB" w:rsidRPr="001A65BB" w:rsidRDefault="00EA56DB" w:rsidP="00EA56DB">
      <w:pPr>
        <w:tabs>
          <w:tab w:val="left" w:pos="360"/>
        </w:tabs>
        <w:ind w:left="360" w:right="-216"/>
        <w:rPr>
          <w:rFonts w:ascii="Century Gothic" w:hAnsi="Century Gothic" w:cstheme="minorHAnsi"/>
          <w:sz w:val="22"/>
          <w:szCs w:val="22"/>
        </w:rPr>
      </w:pPr>
    </w:p>
    <w:p w14:paraId="7FE284F3" w14:textId="77777777" w:rsidR="00EA56DB" w:rsidRPr="001A65BB" w:rsidRDefault="00EA56DB" w:rsidP="00EA56DB">
      <w:pPr>
        <w:ind w:left="360"/>
        <w:rPr>
          <w:rFonts w:ascii="Century Gothic" w:hAnsi="Century Gothic" w:cstheme="minorHAnsi"/>
          <w:b/>
          <w:bCs/>
          <w:sz w:val="22"/>
          <w:szCs w:val="22"/>
        </w:rPr>
      </w:pPr>
      <w:r w:rsidRPr="001A65BB">
        <w:rPr>
          <w:rFonts w:ascii="Century Gothic" w:hAnsi="Century Gothic" w:cstheme="minorHAnsi"/>
          <w:sz w:val="22"/>
          <w:szCs w:val="22"/>
        </w:rPr>
        <w:t>Assessing the effectiveness of projects is an important part of library services. To that end, all projects are required to gather outcomes data using survey questions in the Evaluation Toolkit provided by the State Library.</w:t>
      </w:r>
      <w:r w:rsidRPr="001A65BB">
        <w:rPr>
          <w:rFonts w:ascii="Century Gothic" w:hAnsi="Century Gothic" w:cstheme="minorHAnsi"/>
          <w:b/>
          <w:bCs/>
          <w:sz w:val="22"/>
          <w:szCs w:val="22"/>
        </w:rPr>
        <w:t xml:space="preserve"> </w:t>
      </w:r>
      <w:r w:rsidRPr="001A65BB">
        <w:rPr>
          <w:rFonts w:ascii="Century Gothic" w:hAnsi="Century Gothic" w:cstheme="minorHAnsi"/>
          <w:sz w:val="22"/>
          <w:szCs w:val="22"/>
        </w:rPr>
        <w:t>Tell us how you will engage in ongoing assessment of activities, collect feedback formally and informally from program participants, and review the project at the end to determine successes and lessons learned.</w:t>
      </w:r>
      <w:r w:rsidRPr="001A65BB">
        <w:rPr>
          <w:rFonts w:ascii="Century Gothic" w:hAnsi="Century Gothic" w:cstheme="minorHAnsi"/>
          <w:b/>
          <w:bCs/>
          <w:sz w:val="22"/>
          <w:szCs w:val="22"/>
        </w:rPr>
        <w:t xml:space="preserve"> </w:t>
      </w:r>
    </w:p>
    <w:p w14:paraId="30135CD5" w14:textId="77777777" w:rsidR="00EA56DB" w:rsidRPr="001A65BB" w:rsidRDefault="00EA56DB" w:rsidP="00EA56DB">
      <w:pPr>
        <w:tabs>
          <w:tab w:val="left" w:pos="360"/>
        </w:tabs>
        <w:ind w:right="-216"/>
        <w:rPr>
          <w:rFonts w:ascii="Century Gothic" w:hAnsi="Century Gothic" w:cstheme="minorHAnsi"/>
          <w:sz w:val="22"/>
          <w:szCs w:val="22"/>
        </w:rPr>
      </w:pPr>
    </w:p>
    <w:p w14:paraId="71DD2946" w14:textId="77777777" w:rsidR="00EA56DB" w:rsidRPr="001A65BB" w:rsidRDefault="00EA56DB" w:rsidP="00EA56DB">
      <w:pPr>
        <w:tabs>
          <w:tab w:val="left" w:pos="360"/>
        </w:tabs>
        <w:ind w:left="360" w:right="-216"/>
        <w:rPr>
          <w:rFonts w:ascii="Century Gothic" w:hAnsi="Century Gothic" w:cstheme="minorHAnsi"/>
          <w:sz w:val="22"/>
          <w:szCs w:val="22"/>
        </w:rPr>
      </w:pPr>
      <w:r w:rsidRPr="001A65BB">
        <w:rPr>
          <w:rFonts w:ascii="Century Gothic" w:hAnsi="Century Gothic" w:cstheme="minorHAnsi"/>
          <w:sz w:val="22"/>
          <w:szCs w:val="22"/>
        </w:rPr>
        <w:lastRenderedPageBreak/>
        <w:t>Outcomes are changes in a target audience’s skills, knowledge, behavior, attitude, and/or status or life condition. Outcomes measurement is an effective way to measure the impact of your project.</w:t>
      </w:r>
    </w:p>
    <w:p w14:paraId="4C8550B9" w14:textId="77777777" w:rsidR="00EA56DB" w:rsidRPr="001A65BB" w:rsidRDefault="00EA56DB" w:rsidP="00EA56DB">
      <w:pPr>
        <w:rPr>
          <w:rFonts w:ascii="Century Gothic" w:hAnsi="Century Gothic" w:cstheme="minorHAnsi"/>
          <w:b/>
          <w:bCs/>
          <w:sz w:val="22"/>
          <w:szCs w:val="22"/>
        </w:rPr>
      </w:pPr>
    </w:p>
    <w:p w14:paraId="3176B16F" w14:textId="77777777" w:rsidR="00EA56DB" w:rsidRPr="001A65BB" w:rsidRDefault="00EA56DB" w:rsidP="00EA56DB">
      <w:pPr>
        <w:pStyle w:val="Heading2"/>
        <w:rPr>
          <w:rFonts w:ascii="Century Gothic" w:hAnsi="Century Gothic" w:cstheme="minorHAnsi"/>
        </w:rPr>
      </w:pPr>
      <w:r w:rsidRPr="001A65BB">
        <w:rPr>
          <w:rFonts w:ascii="Century Gothic" w:hAnsi="Century Gothic" w:cstheme="minorHAnsi"/>
        </w:rPr>
        <w:t>Parks Pass goals</w:t>
      </w:r>
    </w:p>
    <w:p w14:paraId="3181BC34" w14:textId="77777777" w:rsidR="00EA56DB" w:rsidRPr="001A65BB" w:rsidRDefault="00EA56DB" w:rsidP="00EA56DB">
      <w:pPr>
        <w:rPr>
          <w:rFonts w:ascii="Century Gothic" w:eastAsia="Calibri" w:hAnsi="Century Gothic" w:cstheme="minorHAnsi"/>
          <w:color w:val="000000" w:themeColor="text1"/>
          <w:sz w:val="22"/>
          <w:szCs w:val="22"/>
        </w:rPr>
      </w:pPr>
      <w:r w:rsidRPr="001A65BB">
        <w:rPr>
          <w:rFonts w:ascii="Century Gothic" w:eastAsia="Calibri" w:hAnsi="Century Gothic" w:cstheme="minorHAnsi"/>
          <w:sz w:val="22"/>
          <w:szCs w:val="22"/>
        </w:rPr>
        <w:t xml:space="preserve">How does your program support the Parks Pass program goal of generating positive measurable impacts in the areas of </w:t>
      </w:r>
      <w:r w:rsidRPr="001A65BB">
        <w:rPr>
          <w:rFonts w:ascii="Century Gothic" w:eastAsia="Calibri" w:hAnsi="Century Gothic" w:cstheme="minorHAnsi"/>
          <w:color w:val="000000" w:themeColor="text1"/>
          <w:sz w:val="22"/>
          <w:szCs w:val="22"/>
        </w:rPr>
        <w:t>health, natural resource stewardship, and historical and cultural connections?</w:t>
      </w:r>
    </w:p>
    <w:p w14:paraId="591DD84D" w14:textId="77777777" w:rsidR="00EA56DB" w:rsidRPr="001A65BB" w:rsidRDefault="00EA56DB" w:rsidP="00EA56DB">
      <w:pPr>
        <w:rPr>
          <w:rFonts w:ascii="Century Gothic" w:eastAsia="Calibri" w:hAnsi="Century Gothic" w:cstheme="minorHAnsi"/>
          <w:color w:val="000000" w:themeColor="text1"/>
        </w:rPr>
      </w:pPr>
    </w:p>
    <w:p w14:paraId="68FFF1C3" w14:textId="77777777" w:rsidR="00EA56DB" w:rsidRPr="001A65BB" w:rsidRDefault="00EA56DB" w:rsidP="00EA56DB">
      <w:pPr>
        <w:pStyle w:val="Heading2"/>
        <w:rPr>
          <w:rFonts w:ascii="Century Gothic" w:hAnsi="Century Gothic" w:cstheme="minorHAnsi"/>
        </w:rPr>
      </w:pPr>
      <w:r w:rsidRPr="001A65BB">
        <w:rPr>
          <w:rFonts w:ascii="Century Gothic" w:hAnsi="Century Gothic" w:cstheme="minorHAnsi"/>
        </w:rPr>
        <w:t>Parks Pass objectives</w:t>
      </w:r>
    </w:p>
    <w:p w14:paraId="3DEAC658" w14:textId="77777777" w:rsidR="00EA56DB" w:rsidRPr="001A65BB" w:rsidRDefault="00EA56DB" w:rsidP="00EA56DB">
      <w:pPr>
        <w:rPr>
          <w:rFonts w:ascii="Century Gothic" w:eastAsia="Calibri" w:hAnsi="Century Gothic" w:cstheme="minorHAnsi"/>
          <w:color w:val="000000" w:themeColor="text1"/>
          <w:sz w:val="22"/>
          <w:szCs w:val="22"/>
        </w:rPr>
      </w:pPr>
      <w:r w:rsidRPr="001A65BB">
        <w:rPr>
          <w:rFonts w:ascii="Century Gothic" w:eastAsia="Calibri" w:hAnsi="Century Gothic" w:cstheme="minorHAnsi"/>
          <w:sz w:val="22"/>
          <w:szCs w:val="22"/>
        </w:rPr>
        <w:t xml:space="preserve">Which objectives of the Parks Pass program does your program seek to meet and how will you meet those objectives? How will you measure if you are meeting those objectives? As a starting point, see </w:t>
      </w:r>
      <w:hyperlink r:id="rId14" w:history="1">
        <w:r w:rsidRPr="001A65BB">
          <w:rPr>
            <w:rStyle w:val="Hyperlink"/>
            <w:rFonts w:ascii="Century Gothic" w:eastAsia="Calibri" w:hAnsi="Century Gothic" w:cstheme="minorHAnsi"/>
            <w:sz w:val="22"/>
            <w:szCs w:val="22"/>
          </w:rPr>
          <w:t>the Evaluation Toolkit.</w:t>
        </w:r>
      </w:hyperlink>
    </w:p>
    <w:p w14:paraId="72C7E526" w14:textId="77777777" w:rsidR="00EA56DB" w:rsidRPr="001A65BB" w:rsidRDefault="00EA56DB" w:rsidP="00EA56DB">
      <w:pPr>
        <w:pStyle w:val="ListParagraph"/>
        <w:numPr>
          <w:ilvl w:val="0"/>
          <w:numId w:val="59"/>
        </w:numPr>
        <w:ind w:left="1080"/>
        <w:rPr>
          <w:rFonts w:ascii="Century Gothic" w:eastAsia="Calibri" w:hAnsi="Century Gothic" w:cstheme="minorHAnsi"/>
          <w:sz w:val="22"/>
          <w:szCs w:val="22"/>
        </w:rPr>
      </w:pPr>
      <w:r w:rsidRPr="001A65BB">
        <w:rPr>
          <w:rFonts w:ascii="Century Gothic" w:eastAsia="Calibri" w:hAnsi="Century Gothic" w:cstheme="minorHAnsi"/>
          <w:color w:val="000000" w:themeColor="text1"/>
          <w:sz w:val="22"/>
          <w:szCs w:val="22"/>
        </w:rPr>
        <w:t>Advance access to all Californians to state parks via the California State Library Parks Pass.</w:t>
      </w:r>
    </w:p>
    <w:p w14:paraId="79AED212" w14:textId="77777777" w:rsidR="00EA56DB" w:rsidRPr="001A65BB" w:rsidRDefault="00EA56DB" w:rsidP="00EA56DB">
      <w:pPr>
        <w:pStyle w:val="ListParagraph"/>
        <w:numPr>
          <w:ilvl w:val="0"/>
          <w:numId w:val="59"/>
        </w:numPr>
        <w:ind w:left="1080"/>
        <w:rPr>
          <w:rFonts w:ascii="Century Gothic" w:eastAsia="Calibri" w:hAnsi="Century Gothic" w:cstheme="minorHAnsi"/>
          <w:sz w:val="22"/>
          <w:szCs w:val="22"/>
        </w:rPr>
      </w:pPr>
      <w:r w:rsidRPr="001A65BB">
        <w:rPr>
          <w:rFonts w:ascii="Century Gothic" w:eastAsia="Calibri" w:hAnsi="Century Gothic" w:cstheme="minorHAnsi"/>
          <w:color w:val="000000" w:themeColor="text1"/>
          <w:sz w:val="22"/>
          <w:szCs w:val="22"/>
        </w:rPr>
        <w:t>Improve the mental and physical health of all Californians.</w:t>
      </w:r>
    </w:p>
    <w:p w14:paraId="42BDF2B3" w14:textId="77777777" w:rsidR="00EA56DB" w:rsidRPr="001A65BB" w:rsidRDefault="00EA56DB" w:rsidP="00EA56DB">
      <w:pPr>
        <w:pStyle w:val="ListParagraph"/>
        <w:numPr>
          <w:ilvl w:val="0"/>
          <w:numId w:val="59"/>
        </w:numPr>
        <w:ind w:left="1080"/>
        <w:rPr>
          <w:rFonts w:ascii="Century Gothic" w:eastAsia="Calibri" w:hAnsi="Century Gothic" w:cstheme="minorHAnsi"/>
          <w:sz w:val="22"/>
          <w:szCs w:val="22"/>
        </w:rPr>
      </w:pPr>
      <w:r w:rsidRPr="001A65BB">
        <w:rPr>
          <w:rFonts w:ascii="Century Gothic" w:eastAsia="Calibri" w:hAnsi="Century Gothic" w:cstheme="minorHAnsi"/>
          <w:color w:val="000000" w:themeColor="text1"/>
          <w:sz w:val="22"/>
          <w:szCs w:val="22"/>
        </w:rPr>
        <w:t xml:space="preserve">Empower under-resourced communities to take advantage of the benefits of California’s State Park System in alignment with the California for All Kids and California Outdoors for All initiatives. </w:t>
      </w:r>
    </w:p>
    <w:p w14:paraId="0C14A81A" w14:textId="77777777" w:rsidR="00EA56DB" w:rsidRPr="001A65BB" w:rsidRDefault="00EA56DB" w:rsidP="00EA56DB">
      <w:pPr>
        <w:rPr>
          <w:rFonts w:ascii="Century Gothic" w:eastAsia="Calibri" w:hAnsi="Century Gothic" w:cstheme="minorHAnsi"/>
        </w:rPr>
      </w:pPr>
    </w:p>
    <w:p w14:paraId="55184AF5" w14:textId="77777777" w:rsidR="00EA56DB" w:rsidRPr="001A65BB" w:rsidRDefault="00EA56DB" w:rsidP="00EA56DB">
      <w:pPr>
        <w:pStyle w:val="Heading2"/>
        <w:rPr>
          <w:rFonts w:ascii="Century Gothic" w:hAnsi="Century Gothic" w:cstheme="minorHAnsi"/>
          <w:b/>
          <w:bCs/>
        </w:rPr>
      </w:pPr>
      <w:r w:rsidRPr="001A65BB">
        <w:rPr>
          <w:rFonts w:ascii="Century Gothic" w:hAnsi="Century Gothic" w:cstheme="minorHAnsi"/>
          <w:b/>
          <w:bCs/>
        </w:rPr>
        <w:t>Additional Parks Passes</w:t>
      </w:r>
    </w:p>
    <w:p w14:paraId="200084C1" w14:textId="77777777" w:rsidR="00EA56DB" w:rsidRPr="001A65BB" w:rsidRDefault="00EA56DB" w:rsidP="00EA56DB">
      <w:pPr>
        <w:rPr>
          <w:rFonts w:ascii="Century Gothic" w:eastAsia="Calibri" w:hAnsi="Century Gothic" w:cstheme="minorHAnsi"/>
          <w:sz w:val="22"/>
          <w:szCs w:val="22"/>
        </w:rPr>
      </w:pPr>
      <w:r w:rsidRPr="001A65BB">
        <w:rPr>
          <w:rFonts w:ascii="Century Gothic" w:eastAsia="Calibri" w:hAnsi="Century Gothic" w:cstheme="minorHAnsi"/>
          <w:sz w:val="22"/>
          <w:szCs w:val="22"/>
        </w:rPr>
        <w:t>How many additional parks passes would your program require, and how will they be used?</w:t>
      </w:r>
    </w:p>
    <w:p w14:paraId="4EF19B3B" w14:textId="77777777" w:rsidR="00EA56DB" w:rsidRPr="001A65BB" w:rsidRDefault="00EA56DB" w:rsidP="00EA56DB">
      <w:pPr>
        <w:rPr>
          <w:rFonts w:ascii="Century Gothic" w:hAnsi="Century Gothic" w:cstheme="minorHAnsi"/>
        </w:rPr>
      </w:pPr>
    </w:p>
    <w:p w14:paraId="57389573" w14:textId="77777777" w:rsidR="00BB395B" w:rsidRPr="001A65BB" w:rsidRDefault="00BB395B" w:rsidP="00BE1FCE">
      <w:pPr>
        <w:rPr>
          <w:rFonts w:ascii="Century Gothic" w:hAnsi="Century Gothic" w:cstheme="minorHAnsi"/>
        </w:rPr>
      </w:pPr>
    </w:p>
    <w:p w14:paraId="5932660F" w14:textId="476D122A" w:rsidR="002E5532" w:rsidRPr="001A65BB" w:rsidRDefault="002E5532" w:rsidP="00BE1FCE">
      <w:pPr>
        <w:pStyle w:val="Heading2"/>
        <w:rPr>
          <w:rFonts w:ascii="Century Gothic" w:hAnsi="Century Gothic" w:cstheme="minorHAnsi"/>
          <w:b/>
          <w:bCs/>
        </w:rPr>
      </w:pPr>
      <w:r w:rsidRPr="001A65BB">
        <w:rPr>
          <w:rFonts w:ascii="Century Gothic" w:hAnsi="Century Gothic" w:cstheme="minorHAnsi"/>
          <w:b/>
          <w:bCs/>
        </w:rPr>
        <w:t>BUDGET INFORMATION</w:t>
      </w:r>
    </w:p>
    <w:p w14:paraId="4BA7374A" w14:textId="36EC125A" w:rsidR="0084360F" w:rsidRPr="001A65BB" w:rsidRDefault="0084360F" w:rsidP="00BE1FCE">
      <w:pPr>
        <w:pStyle w:val="Heading2"/>
        <w:rPr>
          <w:rFonts w:ascii="Century Gothic" w:hAnsi="Century Gothic" w:cstheme="minorHAnsi"/>
        </w:rPr>
      </w:pPr>
      <w:r w:rsidRPr="001A65BB">
        <w:rPr>
          <w:rFonts w:ascii="Century Gothic" w:hAnsi="Century Gothic" w:cstheme="minorHAnsi"/>
        </w:rPr>
        <w:t>Budget</w:t>
      </w:r>
    </w:p>
    <w:p w14:paraId="025DB21C" w14:textId="732468C4" w:rsidR="00F04A04" w:rsidRPr="001A65BB" w:rsidRDefault="008429FC" w:rsidP="00BE1FCE">
      <w:pPr>
        <w:rPr>
          <w:rFonts w:ascii="Century Gothic" w:hAnsi="Century Gothic" w:cstheme="minorHAnsi"/>
          <w:b/>
          <w:bCs/>
          <w:sz w:val="22"/>
          <w:szCs w:val="22"/>
        </w:rPr>
      </w:pPr>
      <w:r w:rsidRPr="001A65BB">
        <w:rPr>
          <w:rFonts w:ascii="Century Gothic" w:hAnsi="Century Gothic" w:cstheme="minorHAnsi"/>
          <w:b/>
          <w:bCs/>
          <w:sz w:val="22"/>
          <w:szCs w:val="22"/>
        </w:rPr>
        <w:t>Complete</w:t>
      </w:r>
      <w:r w:rsidR="00F04A04" w:rsidRPr="001A65BB">
        <w:rPr>
          <w:rFonts w:ascii="Century Gothic" w:hAnsi="Century Gothic" w:cstheme="minorHAnsi"/>
          <w:b/>
          <w:bCs/>
          <w:sz w:val="22"/>
          <w:szCs w:val="22"/>
        </w:rPr>
        <w:t xml:space="preserve"> the budget section of the application. </w:t>
      </w:r>
    </w:p>
    <w:p w14:paraId="461F7D8D" w14:textId="77777777" w:rsidR="00F04A04" w:rsidRPr="001A65BB" w:rsidRDefault="00F04A04" w:rsidP="00BE1FCE">
      <w:pPr>
        <w:rPr>
          <w:rFonts w:ascii="Century Gothic" w:hAnsi="Century Gothic" w:cstheme="minorHAnsi"/>
          <w:sz w:val="22"/>
          <w:szCs w:val="22"/>
        </w:rPr>
      </w:pPr>
    </w:p>
    <w:p w14:paraId="6900E1D4" w14:textId="5F868169" w:rsidR="0084360F" w:rsidRPr="001A65BB" w:rsidRDefault="0084360F" w:rsidP="00BE1FCE">
      <w:pPr>
        <w:rPr>
          <w:rFonts w:ascii="Century Gothic" w:hAnsi="Century Gothic" w:cstheme="minorHAnsi"/>
          <w:sz w:val="22"/>
          <w:szCs w:val="22"/>
        </w:rPr>
      </w:pPr>
      <w:r w:rsidRPr="001A65BB">
        <w:rPr>
          <w:rFonts w:ascii="Century Gothic" w:hAnsi="Century Gothic" w:cstheme="minorHAnsi"/>
          <w:sz w:val="22"/>
          <w:szCs w:val="22"/>
        </w:rPr>
        <w:t xml:space="preserve">The budget </w:t>
      </w:r>
      <w:r w:rsidR="00265C3C" w:rsidRPr="001A65BB">
        <w:rPr>
          <w:rFonts w:ascii="Century Gothic" w:hAnsi="Century Gothic" w:cstheme="minorHAnsi"/>
          <w:sz w:val="22"/>
          <w:szCs w:val="22"/>
        </w:rPr>
        <w:t>section</w:t>
      </w:r>
      <w:r w:rsidRPr="001A65BB">
        <w:rPr>
          <w:rFonts w:ascii="Century Gothic" w:hAnsi="Century Gothic" w:cstheme="minorHAnsi"/>
          <w:sz w:val="22"/>
          <w:szCs w:val="22"/>
        </w:rPr>
        <w:t xml:space="preserve"> is designed to provide detailed information about the </w:t>
      </w:r>
      <w:r w:rsidR="00265C3C" w:rsidRPr="001A65BB">
        <w:rPr>
          <w:rFonts w:ascii="Century Gothic" w:hAnsi="Century Gothic" w:cstheme="minorHAnsi"/>
          <w:sz w:val="22"/>
          <w:szCs w:val="22"/>
        </w:rPr>
        <w:t>project funding being requested</w:t>
      </w:r>
      <w:r w:rsidRPr="001A65BB">
        <w:rPr>
          <w:rFonts w:ascii="Century Gothic" w:hAnsi="Century Gothic" w:cstheme="minorHAnsi"/>
          <w:sz w:val="22"/>
          <w:szCs w:val="22"/>
        </w:rPr>
        <w:t xml:space="preserve">. There are several budget categories. The following describes what kinds of expenses should be put in each category. Each budget category on your application </w:t>
      </w:r>
      <w:r w:rsidRPr="001A65BB">
        <w:rPr>
          <w:rFonts w:ascii="Century Gothic" w:hAnsi="Century Gothic" w:cstheme="minorHAnsi"/>
          <w:b/>
          <w:i/>
          <w:sz w:val="22"/>
          <w:szCs w:val="22"/>
        </w:rPr>
        <w:t>requires</w:t>
      </w:r>
      <w:r w:rsidRPr="001A65BB">
        <w:rPr>
          <w:rFonts w:ascii="Century Gothic" w:hAnsi="Century Gothic" w:cstheme="minorHAnsi"/>
          <w:sz w:val="22"/>
          <w:szCs w:val="22"/>
        </w:rPr>
        <w:t xml:space="preserve"> a brief explanation </w:t>
      </w:r>
      <w:r w:rsidR="00236AC3" w:rsidRPr="001A65BB">
        <w:rPr>
          <w:rFonts w:ascii="Century Gothic" w:hAnsi="Century Gothic" w:cstheme="minorHAnsi"/>
          <w:sz w:val="22"/>
          <w:szCs w:val="22"/>
        </w:rPr>
        <w:t xml:space="preserve">of </w:t>
      </w:r>
      <w:r w:rsidRPr="001A65BB">
        <w:rPr>
          <w:rFonts w:ascii="Century Gothic" w:hAnsi="Century Gothic" w:cstheme="minorHAnsi"/>
          <w:sz w:val="22"/>
          <w:szCs w:val="22"/>
        </w:rPr>
        <w:t>the expenses.</w:t>
      </w:r>
      <w:r w:rsidR="00236AC3" w:rsidRPr="001A65BB">
        <w:rPr>
          <w:rFonts w:ascii="Century Gothic" w:hAnsi="Century Gothic" w:cstheme="minorHAnsi"/>
          <w:sz w:val="22"/>
          <w:szCs w:val="22"/>
        </w:rPr>
        <w:t xml:space="preserve"> </w:t>
      </w:r>
    </w:p>
    <w:p w14:paraId="7E57A517" w14:textId="772ABB2F" w:rsidR="007A1E8E" w:rsidRPr="001A65BB" w:rsidRDefault="007A1E8E" w:rsidP="00BE1FCE">
      <w:pPr>
        <w:rPr>
          <w:rFonts w:ascii="Century Gothic" w:hAnsi="Century Gothic" w:cstheme="minorHAnsi"/>
          <w:sz w:val="22"/>
          <w:szCs w:val="22"/>
        </w:rPr>
      </w:pPr>
    </w:p>
    <w:p w14:paraId="1541A567" w14:textId="56D41592" w:rsidR="007A1E8E" w:rsidRPr="001A65BB" w:rsidRDefault="007A1E8E" w:rsidP="00BE1FCE">
      <w:pPr>
        <w:rPr>
          <w:rFonts w:ascii="Century Gothic" w:hAnsi="Century Gothic" w:cstheme="minorHAnsi"/>
          <w:sz w:val="22"/>
          <w:szCs w:val="22"/>
        </w:rPr>
      </w:pPr>
      <w:r w:rsidRPr="001A65BB">
        <w:rPr>
          <w:rFonts w:ascii="Century Gothic" w:hAnsi="Century Gothic" w:cstheme="minorHAnsi"/>
          <w:sz w:val="22"/>
          <w:szCs w:val="22"/>
        </w:rPr>
        <w:t>When calculating your budget, be sure to include resources for engaging community members, connecting your targeted audience with your project, and raising awareness of your project.</w:t>
      </w:r>
    </w:p>
    <w:p w14:paraId="61E47AF3" w14:textId="2196C705" w:rsidR="0084360F" w:rsidRPr="001A65BB" w:rsidRDefault="0084360F" w:rsidP="00BE1FCE">
      <w:pPr>
        <w:rPr>
          <w:rFonts w:ascii="Century Gothic" w:hAnsi="Century Gothic" w:cstheme="minorHAnsi"/>
          <w:sz w:val="22"/>
          <w:szCs w:val="22"/>
        </w:rPr>
      </w:pPr>
    </w:p>
    <w:tbl>
      <w:tblPr>
        <w:tblStyle w:val="PlainTable4"/>
        <w:tblW w:w="10890" w:type="dxa"/>
        <w:tblLayout w:type="fixed"/>
        <w:tblLook w:val="01E0" w:firstRow="1" w:lastRow="1" w:firstColumn="1" w:lastColumn="1" w:noHBand="0" w:noVBand="0"/>
      </w:tblPr>
      <w:tblGrid>
        <w:gridCol w:w="1710"/>
        <w:gridCol w:w="9180"/>
      </w:tblGrid>
      <w:tr w:rsidR="0084360F" w:rsidRPr="001A65BB" w14:paraId="799D2306" w14:textId="77777777" w:rsidTr="000C3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154D9C90" w14:textId="77777777" w:rsidR="0084360F" w:rsidRPr="001A65BB" w:rsidRDefault="0084360F" w:rsidP="00BE1FCE">
            <w:pPr>
              <w:rPr>
                <w:rFonts w:ascii="Century Gothic" w:hAnsi="Century Gothic" w:cstheme="minorHAnsi"/>
                <w:b w:val="0"/>
                <w:sz w:val="22"/>
                <w:szCs w:val="22"/>
              </w:rPr>
            </w:pPr>
            <w:r w:rsidRPr="001A65BB">
              <w:rPr>
                <w:rFonts w:ascii="Century Gothic" w:hAnsi="Century Gothic" w:cstheme="minorHAnsi"/>
                <w:sz w:val="22"/>
                <w:szCs w:val="22"/>
              </w:rPr>
              <w:t>Category</w:t>
            </w:r>
          </w:p>
        </w:tc>
        <w:tc>
          <w:tcPr>
            <w:cnfStyle w:val="000100000000" w:firstRow="0" w:lastRow="0" w:firstColumn="0" w:lastColumn="1" w:oddVBand="0" w:evenVBand="0" w:oddHBand="0" w:evenHBand="0" w:firstRowFirstColumn="0" w:firstRowLastColumn="0" w:lastRowFirstColumn="0" w:lastRowLastColumn="0"/>
            <w:tcW w:w="9180" w:type="dxa"/>
          </w:tcPr>
          <w:p w14:paraId="5D7C0372" w14:textId="77777777" w:rsidR="0084360F" w:rsidRPr="001A65BB" w:rsidRDefault="0084360F" w:rsidP="00BE1FCE">
            <w:pPr>
              <w:rPr>
                <w:rFonts w:ascii="Century Gothic" w:hAnsi="Century Gothic" w:cstheme="minorHAnsi"/>
                <w:b w:val="0"/>
                <w:sz w:val="22"/>
                <w:szCs w:val="22"/>
              </w:rPr>
            </w:pPr>
          </w:p>
        </w:tc>
      </w:tr>
      <w:tr w:rsidR="0084360F" w:rsidRPr="001A65BB" w14:paraId="0932307A" w14:textId="77777777" w:rsidTr="000C368A">
        <w:trPr>
          <w:cnfStyle w:val="000000100000" w:firstRow="0" w:lastRow="0" w:firstColumn="0" w:lastColumn="0" w:oddVBand="0" w:evenVBand="0" w:oddHBand="1"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1710" w:type="dxa"/>
          </w:tcPr>
          <w:p w14:paraId="63CD487A" w14:textId="77777777" w:rsidR="00C33A6D" w:rsidRPr="001A65BB" w:rsidRDefault="0084360F" w:rsidP="00BE1FCE">
            <w:pPr>
              <w:rPr>
                <w:rFonts w:ascii="Century Gothic" w:hAnsi="Century Gothic" w:cstheme="minorHAnsi"/>
                <w:b w:val="0"/>
                <w:bCs w:val="0"/>
                <w:sz w:val="22"/>
                <w:szCs w:val="22"/>
              </w:rPr>
            </w:pPr>
            <w:r w:rsidRPr="001A65BB">
              <w:rPr>
                <w:rFonts w:ascii="Century Gothic" w:hAnsi="Century Gothic" w:cstheme="minorHAnsi"/>
                <w:sz w:val="22"/>
                <w:szCs w:val="22"/>
              </w:rPr>
              <w:t>Salaries/</w:t>
            </w:r>
          </w:p>
          <w:p w14:paraId="565E9795" w14:textId="77777777" w:rsidR="00C33A6D" w:rsidRPr="001A65BB" w:rsidRDefault="0084360F" w:rsidP="00BE1FCE">
            <w:pPr>
              <w:rPr>
                <w:rFonts w:ascii="Century Gothic" w:hAnsi="Century Gothic" w:cstheme="minorHAnsi"/>
                <w:b w:val="0"/>
                <w:bCs w:val="0"/>
                <w:sz w:val="22"/>
                <w:szCs w:val="22"/>
              </w:rPr>
            </w:pPr>
            <w:r w:rsidRPr="001A65BB">
              <w:rPr>
                <w:rFonts w:ascii="Century Gothic" w:hAnsi="Century Gothic" w:cstheme="minorHAnsi"/>
                <w:sz w:val="22"/>
                <w:szCs w:val="22"/>
              </w:rPr>
              <w:t>Wages/</w:t>
            </w:r>
          </w:p>
          <w:p w14:paraId="1C558BA0" w14:textId="3C279A7E" w:rsidR="0084360F" w:rsidRPr="001A65BB" w:rsidRDefault="0084360F" w:rsidP="00BE1FCE">
            <w:pPr>
              <w:rPr>
                <w:rFonts w:ascii="Century Gothic" w:hAnsi="Century Gothic" w:cstheme="minorHAnsi"/>
                <w:sz w:val="22"/>
                <w:szCs w:val="22"/>
              </w:rPr>
            </w:pPr>
            <w:r w:rsidRPr="001A65BB">
              <w:rPr>
                <w:rFonts w:ascii="Century Gothic" w:hAnsi="Century Gothic" w:cstheme="minorHAnsi"/>
                <w:sz w:val="22"/>
                <w:szCs w:val="22"/>
              </w:rPr>
              <w:t>Benefits</w:t>
            </w:r>
          </w:p>
        </w:tc>
        <w:tc>
          <w:tcPr>
            <w:cnfStyle w:val="000100000000" w:firstRow="0" w:lastRow="0" w:firstColumn="0" w:lastColumn="1" w:oddVBand="0" w:evenVBand="0" w:oddHBand="0" w:evenHBand="0" w:firstRowFirstColumn="0" w:firstRowLastColumn="0" w:lastRowFirstColumn="0" w:lastRowLastColumn="0"/>
            <w:tcW w:w="9180" w:type="dxa"/>
          </w:tcPr>
          <w:p w14:paraId="18DA4914" w14:textId="005C0021" w:rsidR="0084360F" w:rsidRPr="001A65BB" w:rsidRDefault="0084360F" w:rsidP="00BE1FCE">
            <w:pPr>
              <w:rPr>
                <w:rFonts w:ascii="Century Gothic" w:hAnsi="Century Gothic" w:cstheme="minorHAnsi"/>
                <w:b w:val="0"/>
                <w:sz w:val="22"/>
                <w:szCs w:val="22"/>
              </w:rPr>
            </w:pPr>
            <w:r w:rsidRPr="001A65BB">
              <w:rPr>
                <w:rFonts w:ascii="Century Gothic" w:hAnsi="Century Gothic" w:cstheme="minorHAnsi"/>
                <w:b w:val="0"/>
                <w:sz w:val="22"/>
                <w:szCs w:val="22"/>
              </w:rPr>
              <w:t xml:space="preserve">Includes all salaries, wages, and fringe benefits paid to staff directly contributing to the project regardless of funding type. Description </w:t>
            </w:r>
            <w:r w:rsidRPr="001A65BB">
              <w:rPr>
                <w:rFonts w:ascii="Century Gothic" w:hAnsi="Century Gothic" w:cstheme="minorHAnsi"/>
                <w:sz w:val="22"/>
                <w:szCs w:val="22"/>
                <w:u w:val="single"/>
              </w:rPr>
              <w:t>must include</w:t>
            </w:r>
            <w:r w:rsidRPr="001A65BB">
              <w:rPr>
                <w:rFonts w:ascii="Century Gothic" w:hAnsi="Century Gothic" w:cstheme="minorHAnsi"/>
                <w:b w:val="0"/>
                <w:sz w:val="22"/>
                <w:szCs w:val="22"/>
              </w:rPr>
              <w:t xml:space="preserve"> position titles (but not individual names) and number of hours, dollars per hour and</w:t>
            </w:r>
            <w:r w:rsidRPr="001A65BB">
              <w:rPr>
                <w:rFonts w:ascii="Century Gothic" w:hAnsi="Century Gothic" w:cstheme="minorHAnsi"/>
                <w:sz w:val="22"/>
                <w:szCs w:val="22"/>
              </w:rPr>
              <w:t xml:space="preserve"> </w:t>
            </w:r>
            <w:r w:rsidRPr="001A65BB">
              <w:rPr>
                <w:rFonts w:ascii="Century Gothic" w:hAnsi="Century Gothic" w:cstheme="minorHAnsi"/>
                <w:sz w:val="22"/>
                <w:szCs w:val="22"/>
                <w:u w:val="single"/>
              </w:rPr>
              <w:t>FTE</w:t>
            </w:r>
            <w:r w:rsidRPr="001A65BB">
              <w:rPr>
                <w:rFonts w:ascii="Century Gothic" w:hAnsi="Century Gothic" w:cstheme="minorHAnsi"/>
                <w:b w:val="0"/>
                <w:sz w:val="22"/>
                <w:szCs w:val="22"/>
              </w:rPr>
              <w:t xml:space="preserve"> for each position. </w:t>
            </w:r>
          </w:p>
        </w:tc>
      </w:tr>
      <w:tr w:rsidR="0084360F" w:rsidRPr="001A65BB" w14:paraId="59645EA4" w14:textId="77777777" w:rsidTr="000C368A">
        <w:trPr>
          <w:trHeight w:val="1241"/>
        </w:trPr>
        <w:tc>
          <w:tcPr>
            <w:cnfStyle w:val="001000000000" w:firstRow="0" w:lastRow="0" w:firstColumn="1" w:lastColumn="0" w:oddVBand="0" w:evenVBand="0" w:oddHBand="0" w:evenHBand="0" w:firstRowFirstColumn="0" w:firstRowLastColumn="0" w:lastRowFirstColumn="0" w:lastRowLastColumn="0"/>
            <w:tcW w:w="1710" w:type="dxa"/>
          </w:tcPr>
          <w:p w14:paraId="657A723D" w14:textId="77777777" w:rsidR="0084360F" w:rsidRPr="001A65BB" w:rsidRDefault="0084360F" w:rsidP="00BE1FCE">
            <w:pPr>
              <w:rPr>
                <w:rFonts w:ascii="Century Gothic" w:hAnsi="Century Gothic" w:cstheme="minorHAnsi"/>
                <w:sz w:val="22"/>
                <w:szCs w:val="22"/>
              </w:rPr>
            </w:pPr>
            <w:r w:rsidRPr="001A65BB">
              <w:rPr>
                <w:rFonts w:ascii="Century Gothic" w:hAnsi="Century Gothic" w:cstheme="minorHAnsi"/>
                <w:sz w:val="22"/>
                <w:szCs w:val="22"/>
              </w:rPr>
              <w:t>Consultant Fees</w:t>
            </w:r>
          </w:p>
        </w:tc>
        <w:tc>
          <w:tcPr>
            <w:cnfStyle w:val="000100000000" w:firstRow="0" w:lastRow="0" w:firstColumn="0" w:lastColumn="1" w:oddVBand="0" w:evenVBand="0" w:oddHBand="0" w:evenHBand="0" w:firstRowFirstColumn="0" w:firstRowLastColumn="0" w:lastRowFirstColumn="0" w:lastRowLastColumn="0"/>
            <w:tcW w:w="9180" w:type="dxa"/>
          </w:tcPr>
          <w:p w14:paraId="257D77A9" w14:textId="7F271A43" w:rsidR="0084360F" w:rsidRPr="001A65BB" w:rsidRDefault="00432DC8" w:rsidP="00BE1FCE">
            <w:pPr>
              <w:pStyle w:val="BodyText"/>
              <w:spacing w:after="0"/>
              <w:rPr>
                <w:rFonts w:ascii="Century Gothic" w:hAnsi="Century Gothic" w:cstheme="minorHAnsi"/>
                <w:b w:val="0"/>
                <w:sz w:val="22"/>
                <w:szCs w:val="22"/>
              </w:rPr>
            </w:pPr>
            <w:r w:rsidRPr="001A65BB">
              <w:rPr>
                <w:rFonts w:ascii="Century Gothic" w:hAnsi="Century Gothic" w:cstheme="minorHAnsi"/>
                <w:b w:val="0"/>
                <w:sz w:val="22"/>
                <w:szCs w:val="22"/>
              </w:rPr>
              <w:t xml:space="preserve">All expenses related to acquiring the services of a consultant for a specific activity within the project should be included in this category. Costs may include fees, travel, accommodation, and support services hired directly by the consultant. </w:t>
            </w:r>
            <w:r w:rsidR="008429FC" w:rsidRPr="001A65BB">
              <w:rPr>
                <w:rFonts w:ascii="Century Gothic" w:hAnsi="Century Gothic" w:cstheme="minorHAnsi"/>
                <w:b w:val="0"/>
                <w:sz w:val="22"/>
                <w:szCs w:val="22"/>
              </w:rPr>
              <w:t>Include</w:t>
            </w:r>
            <w:r w:rsidRPr="001A65BB">
              <w:rPr>
                <w:rFonts w:ascii="Century Gothic" w:hAnsi="Century Gothic" w:cstheme="minorHAnsi"/>
                <w:b w:val="0"/>
                <w:sz w:val="22"/>
                <w:szCs w:val="22"/>
              </w:rPr>
              <w:t xml:space="preserve"> the proposed consultant fee and tasks to be carried out and deliverables to be provided for this fee.</w:t>
            </w:r>
          </w:p>
        </w:tc>
      </w:tr>
      <w:tr w:rsidR="0084360F" w:rsidRPr="001A65BB" w14:paraId="19DE0AE5" w14:textId="77777777" w:rsidTr="000C368A">
        <w:trPr>
          <w:cnfStyle w:val="000000100000" w:firstRow="0" w:lastRow="0" w:firstColumn="0" w:lastColumn="0" w:oddVBand="0" w:evenVBand="0" w:oddHBand="1" w:evenHBand="0" w:firstRowFirstColumn="0" w:firstRowLastColumn="0" w:lastRowFirstColumn="0" w:lastRowLastColumn="0"/>
          <w:trHeight w:val="2042"/>
        </w:trPr>
        <w:tc>
          <w:tcPr>
            <w:cnfStyle w:val="001000000000" w:firstRow="0" w:lastRow="0" w:firstColumn="1" w:lastColumn="0" w:oddVBand="0" w:evenVBand="0" w:oddHBand="0" w:evenHBand="0" w:firstRowFirstColumn="0" w:firstRowLastColumn="0" w:lastRowFirstColumn="0" w:lastRowLastColumn="0"/>
            <w:tcW w:w="1710" w:type="dxa"/>
          </w:tcPr>
          <w:p w14:paraId="7A8FA805" w14:textId="77777777" w:rsidR="0084360F" w:rsidRPr="001A65BB" w:rsidRDefault="0084360F" w:rsidP="00BE1FCE">
            <w:pPr>
              <w:rPr>
                <w:rFonts w:ascii="Century Gothic" w:hAnsi="Century Gothic" w:cstheme="minorHAnsi"/>
                <w:sz w:val="22"/>
                <w:szCs w:val="22"/>
              </w:rPr>
            </w:pPr>
            <w:r w:rsidRPr="001A65BB">
              <w:rPr>
                <w:rFonts w:ascii="Century Gothic" w:hAnsi="Century Gothic" w:cstheme="minorHAnsi"/>
                <w:sz w:val="22"/>
                <w:szCs w:val="22"/>
              </w:rPr>
              <w:t>Travel</w:t>
            </w:r>
          </w:p>
        </w:tc>
        <w:tc>
          <w:tcPr>
            <w:cnfStyle w:val="000100000000" w:firstRow="0" w:lastRow="0" w:firstColumn="0" w:lastColumn="1" w:oddVBand="0" w:evenVBand="0" w:oddHBand="0" w:evenHBand="0" w:firstRowFirstColumn="0" w:firstRowLastColumn="0" w:lastRowFirstColumn="0" w:lastRowLastColumn="0"/>
            <w:tcW w:w="9180" w:type="dxa"/>
          </w:tcPr>
          <w:p w14:paraId="2315B024" w14:textId="36243B6F" w:rsidR="00615FD5" w:rsidRPr="001A65BB" w:rsidRDefault="0084360F" w:rsidP="00BE1FCE">
            <w:pPr>
              <w:numPr>
                <w:ilvl w:val="0"/>
                <w:numId w:val="56"/>
              </w:numPr>
              <w:shd w:val="clear" w:color="auto" w:fill="FFFFFF"/>
              <w:spacing w:before="100" w:beforeAutospacing="1" w:after="100" w:afterAutospacing="1"/>
              <w:rPr>
                <w:rFonts w:ascii="Century Gothic" w:hAnsi="Century Gothic" w:cstheme="minorHAnsi"/>
                <w:color w:val="333333"/>
                <w:sz w:val="23"/>
                <w:szCs w:val="23"/>
              </w:rPr>
            </w:pPr>
            <w:r w:rsidRPr="001A65BB">
              <w:rPr>
                <w:rFonts w:ascii="Century Gothic" w:hAnsi="Century Gothic" w:cstheme="minorHAnsi"/>
                <w:b w:val="0"/>
                <w:sz w:val="22"/>
              </w:rPr>
              <w:t xml:space="preserve">Travel costs must be related to the project activities and must be incurred by the library staff or formal partners working on the project, or by participants in project activities if their participation is essential and they must travel to participate.  Costs may include airfare, ground transportation, accommodation, meals, etc.  For airfare, economy class must be </w:t>
            </w:r>
            <w:proofErr w:type="gramStart"/>
            <w:r w:rsidRPr="001A65BB">
              <w:rPr>
                <w:rFonts w:ascii="Century Gothic" w:hAnsi="Century Gothic" w:cstheme="minorHAnsi"/>
                <w:b w:val="0"/>
                <w:sz w:val="22"/>
              </w:rPr>
              <w:t>used at all times</w:t>
            </w:r>
            <w:proofErr w:type="gramEnd"/>
            <w:r w:rsidR="00BB395B" w:rsidRPr="001A65BB">
              <w:rPr>
                <w:rFonts w:ascii="Century Gothic" w:hAnsi="Century Gothic" w:cstheme="minorHAnsi"/>
                <w:b w:val="0"/>
                <w:sz w:val="22"/>
              </w:rPr>
              <w:t xml:space="preserve">. </w:t>
            </w:r>
            <w:r w:rsidRPr="001A65BB">
              <w:rPr>
                <w:rFonts w:ascii="Century Gothic" w:hAnsi="Century Gothic" w:cstheme="minorHAnsi"/>
                <w:b w:val="0"/>
                <w:sz w:val="22"/>
              </w:rPr>
              <w:t>Description should include number of travelers, who they are, and types of travel expenditures, including how costs are calculated. (Consultant travel must be included under the Consultant Fees category.)</w:t>
            </w:r>
            <w:r w:rsidR="00BA7938" w:rsidRPr="001A65BB">
              <w:rPr>
                <w:rFonts w:ascii="Century Gothic" w:hAnsi="Century Gothic" w:cstheme="minorHAnsi"/>
                <w:b w:val="0"/>
                <w:sz w:val="22"/>
              </w:rPr>
              <w:t xml:space="preserve"> </w:t>
            </w:r>
          </w:p>
          <w:p w14:paraId="70126DC7" w14:textId="77777777" w:rsidR="0084360F" w:rsidRPr="00E359BF" w:rsidRDefault="00BA7938" w:rsidP="00BE1FCE">
            <w:pPr>
              <w:numPr>
                <w:ilvl w:val="0"/>
                <w:numId w:val="56"/>
              </w:numPr>
              <w:shd w:val="clear" w:color="auto" w:fill="FFFFFF"/>
              <w:spacing w:before="100" w:beforeAutospacing="1" w:after="100" w:afterAutospacing="1"/>
              <w:rPr>
                <w:rFonts w:ascii="Century Gothic" w:hAnsi="Century Gothic" w:cstheme="minorHAnsi"/>
                <w:color w:val="333333"/>
                <w:sz w:val="23"/>
                <w:szCs w:val="23"/>
              </w:rPr>
            </w:pPr>
            <w:r w:rsidRPr="001A65BB">
              <w:rPr>
                <w:rFonts w:ascii="Century Gothic" w:hAnsi="Century Gothic" w:cstheme="minorHAnsi"/>
                <w:sz w:val="22"/>
                <w:szCs w:val="22"/>
              </w:rPr>
              <w:lastRenderedPageBreak/>
              <w:t xml:space="preserve">Applicants </w:t>
            </w:r>
            <w:hyperlink r:id="rId15" w:history="1">
              <w:r w:rsidR="003D660D" w:rsidRPr="001A65BB">
                <w:rPr>
                  <w:rStyle w:val="Hyperlink"/>
                  <w:rFonts w:ascii="Century Gothic" w:hAnsi="Century Gothic" w:cstheme="minorHAnsi"/>
                  <w:sz w:val="22"/>
                  <w:szCs w:val="22"/>
                </w:rPr>
                <w:t>must</w:t>
              </w:r>
            </w:hyperlink>
            <w:r w:rsidR="003D660D" w:rsidRPr="001A65BB">
              <w:rPr>
                <w:rFonts w:ascii="Century Gothic" w:hAnsi="Century Gothic" w:cstheme="minorHAnsi"/>
                <w:sz w:val="22"/>
                <w:szCs w:val="22"/>
              </w:rPr>
              <w:t xml:space="preserve"> use the state’s travel reimbursement rates for most allowable travel related expenses, which can be found </w:t>
            </w:r>
            <w:hyperlink r:id="rId16" w:history="1">
              <w:r w:rsidR="003D660D" w:rsidRPr="001A65BB">
                <w:rPr>
                  <w:rStyle w:val="Hyperlink"/>
                  <w:rFonts w:ascii="Century Gothic" w:hAnsi="Century Gothic" w:cstheme="minorHAnsi"/>
                </w:rPr>
                <w:t>here</w:t>
              </w:r>
            </w:hyperlink>
            <w:r w:rsidR="003D660D" w:rsidRPr="001A65BB">
              <w:rPr>
                <w:rFonts w:ascii="Century Gothic" w:hAnsi="Century Gothic" w:cstheme="minorHAnsi"/>
                <w:sz w:val="22"/>
                <w:szCs w:val="22"/>
              </w:rPr>
              <w:t xml:space="preserve">. </w:t>
            </w:r>
          </w:p>
          <w:p w14:paraId="742DBDFA" w14:textId="64BF964A" w:rsidR="00E359BF" w:rsidRPr="00E359BF" w:rsidRDefault="00E359BF" w:rsidP="00E359BF">
            <w:pPr>
              <w:rPr>
                <w:rFonts w:ascii="Century Gothic" w:hAnsi="Century Gothic"/>
                <w:b w:val="0"/>
                <w:bCs w:val="0"/>
              </w:rPr>
            </w:pPr>
            <w:r w:rsidRPr="00E359BF">
              <w:rPr>
                <w:rFonts w:ascii="Century Gothic" w:hAnsi="Century Gothic"/>
                <w:b w:val="0"/>
                <w:bCs w:val="0"/>
                <w:sz w:val="22"/>
                <w:szCs w:val="22"/>
              </w:rPr>
              <w:t>All programs that may include a transportation component must check with their municipality to determine the appropriate insurance and liability requirements.  Additional State insurance requirements for programs including transportation are pending and will be addressed after selection notification.</w:t>
            </w:r>
          </w:p>
        </w:tc>
      </w:tr>
      <w:tr w:rsidR="0084360F" w:rsidRPr="001A65BB" w14:paraId="7F93264F" w14:textId="77777777" w:rsidTr="00265C3C">
        <w:trPr>
          <w:trHeight w:val="909"/>
        </w:trPr>
        <w:tc>
          <w:tcPr>
            <w:cnfStyle w:val="001000000000" w:firstRow="0" w:lastRow="0" w:firstColumn="1" w:lastColumn="0" w:oddVBand="0" w:evenVBand="0" w:oddHBand="0" w:evenHBand="0" w:firstRowFirstColumn="0" w:firstRowLastColumn="0" w:lastRowFirstColumn="0" w:lastRowLastColumn="0"/>
            <w:tcW w:w="1710" w:type="dxa"/>
          </w:tcPr>
          <w:p w14:paraId="7654BC65" w14:textId="77777777" w:rsidR="0084360F" w:rsidRPr="001A65BB" w:rsidRDefault="0084360F" w:rsidP="00BE1FCE">
            <w:pPr>
              <w:rPr>
                <w:rFonts w:ascii="Century Gothic" w:hAnsi="Century Gothic" w:cstheme="minorHAnsi"/>
                <w:sz w:val="22"/>
                <w:szCs w:val="22"/>
              </w:rPr>
            </w:pPr>
            <w:r w:rsidRPr="001A65BB">
              <w:rPr>
                <w:rFonts w:ascii="Century Gothic" w:hAnsi="Century Gothic" w:cstheme="minorHAnsi"/>
                <w:sz w:val="22"/>
                <w:szCs w:val="22"/>
              </w:rPr>
              <w:lastRenderedPageBreak/>
              <w:t>Supplies/ Materials</w:t>
            </w:r>
          </w:p>
        </w:tc>
        <w:tc>
          <w:tcPr>
            <w:cnfStyle w:val="000100000000" w:firstRow="0" w:lastRow="0" w:firstColumn="0" w:lastColumn="1" w:oddVBand="0" w:evenVBand="0" w:oddHBand="0" w:evenHBand="0" w:firstRowFirstColumn="0" w:firstRowLastColumn="0" w:lastRowFirstColumn="0" w:lastRowLastColumn="0"/>
            <w:tcW w:w="9180" w:type="dxa"/>
          </w:tcPr>
          <w:p w14:paraId="2BCC5A4A" w14:textId="7FD10478" w:rsidR="0084360F" w:rsidRPr="001A65BB" w:rsidRDefault="0084360F" w:rsidP="00BE1FCE">
            <w:pPr>
              <w:rPr>
                <w:rFonts w:ascii="Century Gothic" w:hAnsi="Century Gothic" w:cstheme="minorHAnsi"/>
                <w:b w:val="0"/>
                <w:sz w:val="22"/>
                <w:szCs w:val="22"/>
              </w:rPr>
            </w:pPr>
            <w:r w:rsidRPr="001A65BB">
              <w:rPr>
                <w:rFonts w:ascii="Century Gothic" w:hAnsi="Century Gothic" w:cstheme="minorHAnsi"/>
                <w:b w:val="0"/>
                <w:sz w:val="22"/>
                <w:szCs w:val="22"/>
                <w:u w:val="single"/>
              </w:rPr>
              <w:t>Supplies:</w:t>
            </w:r>
            <w:r w:rsidRPr="001A65BB">
              <w:rPr>
                <w:rFonts w:ascii="Century Gothic" w:hAnsi="Century Gothic" w:cstheme="minorHAnsi"/>
                <w:b w:val="0"/>
                <w:sz w:val="22"/>
                <w:szCs w:val="22"/>
              </w:rPr>
              <w:t xml:space="preserve"> Must be project-specific (see </w:t>
            </w:r>
            <w:r w:rsidR="00FA523B" w:rsidRPr="001A65BB">
              <w:rPr>
                <w:rFonts w:ascii="Century Gothic" w:hAnsi="Century Gothic" w:cstheme="minorHAnsi"/>
                <w:b w:val="0"/>
                <w:sz w:val="22"/>
                <w:szCs w:val="22"/>
              </w:rPr>
              <w:t>Appendix</w:t>
            </w:r>
            <w:r w:rsidRPr="001A65BB">
              <w:rPr>
                <w:rFonts w:ascii="Century Gothic" w:hAnsi="Century Gothic" w:cstheme="minorHAnsi"/>
                <w:b w:val="0"/>
                <w:sz w:val="22"/>
                <w:szCs w:val="22"/>
              </w:rPr>
              <w:t xml:space="preserve"> </w:t>
            </w:r>
            <w:r w:rsidR="00CF3E7A" w:rsidRPr="001A65BB">
              <w:rPr>
                <w:rFonts w:ascii="Century Gothic" w:hAnsi="Century Gothic" w:cstheme="minorHAnsi"/>
                <w:b w:val="0"/>
                <w:sz w:val="22"/>
                <w:szCs w:val="22"/>
              </w:rPr>
              <w:t>A</w:t>
            </w:r>
            <w:r w:rsidRPr="001A65BB">
              <w:rPr>
                <w:rFonts w:ascii="Century Gothic" w:hAnsi="Century Gothic" w:cstheme="minorHAnsi"/>
                <w:b w:val="0"/>
                <w:sz w:val="22"/>
                <w:szCs w:val="22"/>
              </w:rPr>
              <w:t xml:space="preserve"> for information on allowed expenditures). May include: office or craft supplies, educational materials, books </w:t>
            </w:r>
            <w:r w:rsidR="00265C3C" w:rsidRPr="001A65BB">
              <w:rPr>
                <w:rFonts w:ascii="Century Gothic" w:hAnsi="Century Gothic" w:cstheme="minorHAnsi"/>
                <w:b w:val="0"/>
                <w:sz w:val="22"/>
                <w:szCs w:val="22"/>
              </w:rPr>
              <w:t>that are an integra</w:t>
            </w:r>
            <w:r w:rsidR="0015131B" w:rsidRPr="001A65BB">
              <w:rPr>
                <w:rFonts w:ascii="Century Gothic" w:hAnsi="Century Gothic" w:cstheme="minorHAnsi"/>
                <w:b w:val="0"/>
                <w:sz w:val="22"/>
                <w:szCs w:val="22"/>
              </w:rPr>
              <w:t>l</w:t>
            </w:r>
            <w:r w:rsidRPr="001A65BB">
              <w:rPr>
                <w:rFonts w:ascii="Century Gothic" w:hAnsi="Century Gothic" w:cstheme="minorHAnsi"/>
                <w:b w:val="0"/>
                <w:sz w:val="22"/>
                <w:szCs w:val="22"/>
              </w:rPr>
              <w:t xml:space="preserve"> part of a project activity</w:t>
            </w:r>
            <w:r w:rsidR="00236AC3" w:rsidRPr="001A65BB">
              <w:rPr>
                <w:rFonts w:ascii="Century Gothic" w:hAnsi="Century Gothic" w:cstheme="minorHAnsi"/>
                <w:b w:val="0"/>
                <w:sz w:val="22"/>
                <w:szCs w:val="22"/>
              </w:rPr>
              <w:t xml:space="preserve"> and enable participants to take part in the activity</w:t>
            </w:r>
            <w:r w:rsidRPr="001A65BB">
              <w:rPr>
                <w:rFonts w:ascii="Century Gothic" w:hAnsi="Century Gothic" w:cstheme="minorHAnsi"/>
                <w:b w:val="0"/>
                <w:sz w:val="22"/>
                <w:szCs w:val="22"/>
              </w:rPr>
              <w:t>, small equipment (less than $4,999 per unit), communication costs, postage, printing and photocopying, publicity, etc.</w:t>
            </w:r>
            <w:r w:rsidR="0015131B" w:rsidRPr="001A65BB">
              <w:rPr>
                <w:rFonts w:ascii="Century Gothic" w:hAnsi="Century Gothic" w:cstheme="minorHAnsi"/>
                <w:b w:val="0"/>
                <w:sz w:val="22"/>
                <w:szCs w:val="22"/>
              </w:rPr>
              <w:t xml:space="preserve"> </w:t>
            </w:r>
            <w:r w:rsidR="00DA7B69" w:rsidRPr="001A65BB">
              <w:rPr>
                <w:rFonts w:ascii="Century Gothic" w:hAnsi="Century Gothic" w:cstheme="minorHAnsi"/>
                <w:b w:val="0"/>
                <w:sz w:val="22"/>
                <w:szCs w:val="22"/>
              </w:rPr>
              <w:t>S</w:t>
            </w:r>
            <w:r w:rsidR="0015131B" w:rsidRPr="001A65BB">
              <w:rPr>
                <w:rFonts w:ascii="Century Gothic" w:hAnsi="Century Gothic" w:cstheme="minorHAnsi"/>
                <w:b w:val="0"/>
                <w:sz w:val="22"/>
                <w:szCs w:val="22"/>
              </w:rPr>
              <w:t>ubscriptions and licenses are not Supplies/Materials (see Services section below).</w:t>
            </w:r>
          </w:p>
          <w:p w14:paraId="59B09C6D" w14:textId="68C69728" w:rsidR="0084360F" w:rsidRPr="001A65BB" w:rsidRDefault="0084360F" w:rsidP="00BE1FCE">
            <w:pPr>
              <w:rPr>
                <w:rFonts w:ascii="Century Gothic" w:hAnsi="Century Gothic" w:cstheme="minorHAnsi"/>
                <w:b w:val="0"/>
                <w:sz w:val="22"/>
                <w:szCs w:val="22"/>
              </w:rPr>
            </w:pPr>
            <w:r w:rsidRPr="001A65BB">
              <w:rPr>
                <w:rFonts w:ascii="Century Gothic" w:hAnsi="Century Gothic" w:cstheme="minorHAnsi"/>
                <w:b w:val="0"/>
                <w:sz w:val="22"/>
                <w:szCs w:val="22"/>
                <w:u w:val="single"/>
              </w:rPr>
              <w:t>Materials:</w:t>
            </w:r>
            <w:r w:rsidRPr="001A65BB">
              <w:rPr>
                <w:rFonts w:ascii="Century Gothic" w:hAnsi="Century Gothic" w:cstheme="minorHAnsi"/>
                <w:b w:val="0"/>
                <w:sz w:val="22"/>
                <w:szCs w:val="22"/>
              </w:rPr>
              <w:t xml:space="preserve"> Books, periodicals, audiovisual formats, microforms, and other library materials to be part of the library’s cataloged collection. </w:t>
            </w:r>
            <w:r w:rsidR="0015131B" w:rsidRPr="001A65BB">
              <w:rPr>
                <w:rFonts w:ascii="Century Gothic" w:hAnsi="Century Gothic" w:cstheme="minorHAnsi"/>
                <w:b w:val="0"/>
                <w:sz w:val="22"/>
                <w:szCs w:val="22"/>
              </w:rPr>
              <w:t xml:space="preserve">All materials must directly support the proposed project. </w:t>
            </w:r>
          </w:p>
          <w:p w14:paraId="676DEFBD" w14:textId="77777777" w:rsidR="0084360F" w:rsidRPr="001A65BB" w:rsidRDefault="0084360F" w:rsidP="00BE1FCE">
            <w:pPr>
              <w:rPr>
                <w:rFonts w:ascii="Century Gothic" w:hAnsi="Century Gothic" w:cstheme="minorHAnsi"/>
                <w:b w:val="0"/>
                <w:sz w:val="22"/>
                <w:szCs w:val="22"/>
              </w:rPr>
            </w:pPr>
            <w:r w:rsidRPr="001A65BB">
              <w:rPr>
                <w:rFonts w:ascii="Century Gothic" w:hAnsi="Century Gothic" w:cstheme="minorHAnsi"/>
                <w:b w:val="0"/>
                <w:sz w:val="22"/>
                <w:szCs w:val="22"/>
              </w:rPr>
              <w:t>Description should include quantities acquired and per-unit cost.</w:t>
            </w:r>
          </w:p>
        </w:tc>
      </w:tr>
      <w:tr w:rsidR="0084360F" w:rsidRPr="001A65BB" w14:paraId="6E928221" w14:textId="77777777" w:rsidTr="000C368A">
        <w:trPr>
          <w:cnfStyle w:val="000000100000" w:firstRow="0" w:lastRow="0" w:firstColumn="0" w:lastColumn="0" w:oddVBand="0" w:evenVBand="0" w:oddHBand="1" w:evenHBand="0"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1710" w:type="dxa"/>
          </w:tcPr>
          <w:p w14:paraId="4B31A02E" w14:textId="77777777" w:rsidR="0084360F" w:rsidRPr="001A65BB" w:rsidRDefault="0084360F" w:rsidP="00BE1FCE">
            <w:pPr>
              <w:rPr>
                <w:rFonts w:ascii="Century Gothic" w:hAnsi="Century Gothic" w:cstheme="minorHAnsi"/>
                <w:sz w:val="22"/>
                <w:szCs w:val="22"/>
              </w:rPr>
            </w:pPr>
            <w:r w:rsidRPr="001A65BB">
              <w:rPr>
                <w:rFonts w:ascii="Century Gothic" w:hAnsi="Century Gothic" w:cstheme="minorHAnsi"/>
                <w:sz w:val="22"/>
                <w:szCs w:val="22"/>
              </w:rPr>
              <w:t>Equipment ($5,000 or more per unit)</w:t>
            </w:r>
          </w:p>
        </w:tc>
        <w:tc>
          <w:tcPr>
            <w:cnfStyle w:val="000100000000" w:firstRow="0" w:lastRow="0" w:firstColumn="0" w:lastColumn="1" w:oddVBand="0" w:evenVBand="0" w:oddHBand="0" w:evenHBand="0" w:firstRowFirstColumn="0" w:firstRowLastColumn="0" w:lastRowFirstColumn="0" w:lastRowLastColumn="0"/>
            <w:tcW w:w="9180" w:type="dxa"/>
          </w:tcPr>
          <w:p w14:paraId="49DAEBBD" w14:textId="43D8562D" w:rsidR="0084360F" w:rsidRPr="001A65BB" w:rsidRDefault="0084360F" w:rsidP="00BE1FCE">
            <w:pPr>
              <w:rPr>
                <w:rFonts w:ascii="Century Gothic" w:hAnsi="Century Gothic" w:cstheme="minorHAnsi"/>
                <w:b w:val="0"/>
                <w:sz w:val="22"/>
                <w:szCs w:val="22"/>
              </w:rPr>
            </w:pPr>
            <w:r w:rsidRPr="001A65BB">
              <w:rPr>
                <w:rFonts w:ascii="Century Gothic" w:hAnsi="Century Gothic" w:cstheme="minorHAnsi"/>
                <w:b w:val="0"/>
                <w:sz w:val="22"/>
                <w:szCs w:val="22"/>
              </w:rPr>
              <w:t xml:space="preserve">A single item valued at $5,000 or more per unit. Approved items costing $4,999 or under are considered small equipment and are reported under </w:t>
            </w:r>
            <w:r w:rsidR="00236AC3" w:rsidRPr="001A65BB">
              <w:rPr>
                <w:rFonts w:ascii="Century Gothic" w:hAnsi="Century Gothic" w:cstheme="minorHAnsi"/>
                <w:b w:val="0"/>
                <w:sz w:val="22"/>
                <w:szCs w:val="22"/>
              </w:rPr>
              <w:t>Supplies/Materials</w:t>
            </w:r>
            <w:r w:rsidR="00103AD6" w:rsidRPr="001A65BB">
              <w:rPr>
                <w:rFonts w:ascii="Century Gothic" w:hAnsi="Century Gothic" w:cstheme="minorHAnsi"/>
                <w:b w:val="0"/>
                <w:sz w:val="22"/>
                <w:szCs w:val="22"/>
              </w:rPr>
              <w:t>.</w:t>
            </w:r>
          </w:p>
        </w:tc>
      </w:tr>
      <w:tr w:rsidR="0084360F" w:rsidRPr="001A65BB" w14:paraId="5A45ABA0" w14:textId="77777777" w:rsidTr="000C368A">
        <w:trPr>
          <w:trHeight w:val="1124"/>
        </w:trPr>
        <w:tc>
          <w:tcPr>
            <w:cnfStyle w:val="001000000000" w:firstRow="0" w:lastRow="0" w:firstColumn="1" w:lastColumn="0" w:oddVBand="0" w:evenVBand="0" w:oddHBand="0" w:evenHBand="0" w:firstRowFirstColumn="0" w:firstRowLastColumn="0" w:lastRowFirstColumn="0" w:lastRowLastColumn="0"/>
            <w:tcW w:w="1710" w:type="dxa"/>
          </w:tcPr>
          <w:p w14:paraId="05972F57" w14:textId="77777777" w:rsidR="0084360F" w:rsidRPr="001A65BB" w:rsidRDefault="0084360F" w:rsidP="00BE1FCE">
            <w:pPr>
              <w:rPr>
                <w:rFonts w:ascii="Century Gothic" w:hAnsi="Century Gothic" w:cstheme="minorHAnsi"/>
                <w:sz w:val="22"/>
                <w:szCs w:val="22"/>
              </w:rPr>
            </w:pPr>
            <w:r w:rsidRPr="001A65BB">
              <w:rPr>
                <w:rFonts w:ascii="Century Gothic" w:hAnsi="Century Gothic" w:cstheme="minorHAnsi"/>
                <w:sz w:val="22"/>
                <w:szCs w:val="22"/>
              </w:rPr>
              <w:t>Services</w:t>
            </w:r>
          </w:p>
        </w:tc>
        <w:tc>
          <w:tcPr>
            <w:cnfStyle w:val="000100000000" w:firstRow="0" w:lastRow="0" w:firstColumn="0" w:lastColumn="1" w:oddVBand="0" w:evenVBand="0" w:oddHBand="0" w:evenHBand="0" w:firstRowFirstColumn="0" w:firstRowLastColumn="0" w:lastRowFirstColumn="0" w:lastRowLastColumn="0"/>
            <w:tcW w:w="9180" w:type="dxa"/>
          </w:tcPr>
          <w:p w14:paraId="13FFE01E" w14:textId="46C0CA37" w:rsidR="0084360F" w:rsidRPr="001A65BB" w:rsidRDefault="008429FC" w:rsidP="00BE1FCE">
            <w:pPr>
              <w:rPr>
                <w:rFonts w:ascii="Century Gothic" w:hAnsi="Century Gothic" w:cstheme="minorHAnsi"/>
                <w:b w:val="0"/>
                <w:sz w:val="22"/>
                <w:szCs w:val="22"/>
              </w:rPr>
            </w:pPr>
            <w:r w:rsidRPr="001A65BB">
              <w:rPr>
                <w:rFonts w:ascii="Century Gothic" w:hAnsi="Century Gothic" w:cstheme="minorHAnsi"/>
                <w:b w:val="0"/>
                <w:sz w:val="22"/>
                <w:szCs w:val="22"/>
              </w:rPr>
              <w:t>I</w:t>
            </w:r>
            <w:r w:rsidR="001969A0" w:rsidRPr="001A65BB">
              <w:rPr>
                <w:rFonts w:ascii="Century Gothic" w:hAnsi="Century Gothic" w:cstheme="minorHAnsi"/>
                <w:b w:val="0"/>
                <w:sz w:val="22"/>
                <w:szCs w:val="22"/>
              </w:rPr>
              <w:t xml:space="preserve">nclude any costs for individuals contracted to manage and/or implement the project activities. </w:t>
            </w:r>
            <w:r w:rsidR="0084360F" w:rsidRPr="001A65BB">
              <w:rPr>
                <w:rFonts w:ascii="Century Gothic" w:hAnsi="Century Gothic" w:cstheme="minorHAnsi"/>
                <w:b w:val="0"/>
                <w:sz w:val="22"/>
                <w:szCs w:val="22"/>
              </w:rPr>
              <w:t xml:space="preserve">Services that should be described include items such as printing, </w:t>
            </w:r>
            <w:r w:rsidR="0084360F" w:rsidRPr="001A65BB">
              <w:rPr>
                <w:rFonts w:ascii="Century Gothic" w:hAnsi="Century Gothic" w:cstheme="minorHAnsi"/>
                <w:bCs w:val="0"/>
                <w:sz w:val="22"/>
                <w:szCs w:val="22"/>
                <w:u w:val="single"/>
              </w:rPr>
              <w:t>subscriptions or licenses</w:t>
            </w:r>
            <w:r w:rsidR="0084360F" w:rsidRPr="001A65BB">
              <w:rPr>
                <w:rFonts w:ascii="Century Gothic" w:hAnsi="Century Gothic" w:cstheme="minorHAnsi"/>
                <w:b w:val="0"/>
                <w:sz w:val="22"/>
                <w:szCs w:val="22"/>
              </w:rPr>
              <w:t xml:space="preserve">, project-specific media and marketing services, </w:t>
            </w:r>
            <w:proofErr w:type="gramStart"/>
            <w:r w:rsidR="0084360F" w:rsidRPr="001A65BB">
              <w:rPr>
                <w:rFonts w:ascii="Century Gothic" w:hAnsi="Century Gothic" w:cstheme="minorHAnsi"/>
                <w:b w:val="0"/>
                <w:sz w:val="22"/>
                <w:szCs w:val="22"/>
              </w:rPr>
              <w:t>equipment</w:t>
            </w:r>
            <w:proofErr w:type="gramEnd"/>
            <w:r w:rsidR="0084360F" w:rsidRPr="001A65BB">
              <w:rPr>
                <w:rFonts w:ascii="Century Gothic" w:hAnsi="Century Gothic" w:cstheme="minorHAnsi"/>
                <w:b w:val="0"/>
                <w:sz w:val="22"/>
                <w:szCs w:val="22"/>
              </w:rPr>
              <w:t xml:space="preserve"> and vehicle maintenance, and building equipment lease and rental. Description should include type of services provided and vendor names.</w:t>
            </w:r>
            <w:r w:rsidR="00BB395B" w:rsidRPr="001A65BB">
              <w:rPr>
                <w:rFonts w:ascii="Century Gothic" w:hAnsi="Century Gothic" w:cstheme="minorHAnsi"/>
                <w:b w:val="0"/>
                <w:sz w:val="22"/>
                <w:szCs w:val="22"/>
              </w:rPr>
              <w:t xml:space="preserve"> </w:t>
            </w:r>
            <w:r w:rsidR="00BB395B" w:rsidRPr="001A65BB">
              <w:rPr>
                <w:rFonts w:ascii="Century Gothic" w:hAnsi="Century Gothic" w:cstheme="minorHAnsi"/>
                <w:bCs w:val="0"/>
                <w:sz w:val="22"/>
                <w:szCs w:val="22"/>
              </w:rPr>
              <w:t>F</w:t>
            </w:r>
            <w:r w:rsidR="00C814F5" w:rsidRPr="001A65BB">
              <w:rPr>
                <w:rFonts w:ascii="Century Gothic" w:hAnsi="Century Gothic" w:cstheme="minorHAnsi"/>
                <w:bCs w:val="0"/>
                <w:sz w:val="22"/>
                <w:szCs w:val="22"/>
              </w:rPr>
              <w:t>unds cannot be used to fund portions of contracts that fall outside of</w:t>
            </w:r>
            <w:r w:rsidR="000D40D0" w:rsidRPr="001A65BB">
              <w:rPr>
                <w:rFonts w:ascii="Century Gothic" w:hAnsi="Century Gothic" w:cstheme="minorHAnsi"/>
                <w:bCs w:val="0"/>
                <w:sz w:val="22"/>
                <w:szCs w:val="22"/>
              </w:rPr>
              <w:t xml:space="preserve"> and/or </w:t>
            </w:r>
            <w:r w:rsidR="00C814F5" w:rsidRPr="001A65BB">
              <w:rPr>
                <w:rFonts w:ascii="Century Gothic" w:hAnsi="Century Gothic" w:cstheme="minorHAnsi"/>
                <w:bCs w:val="0"/>
                <w:sz w:val="22"/>
                <w:szCs w:val="22"/>
              </w:rPr>
              <w:t>extend beyond the award period.</w:t>
            </w:r>
            <w:r w:rsidR="00C814F5" w:rsidRPr="001A65BB">
              <w:rPr>
                <w:rFonts w:ascii="Century Gothic" w:hAnsi="Century Gothic" w:cstheme="minorHAnsi"/>
                <w:b w:val="0"/>
                <w:sz w:val="22"/>
                <w:szCs w:val="22"/>
              </w:rPr>
              <w:t xml:space="preserve"> If an awardee would like to </w:t>
            </w:r>
            <w:proofErr w:type="gramStart"/>
            <w:r w:rsidR="00C814F5" w:rsidRPr="001A65BB">
              <w:rPr>
                <w:rFonts w:ascii="Century Gothic" w:hAnsi="Century Gothic" w:cstheme="minorHAnsi"/>
                <w:b w:val="0"/>
                <w:sz w:val="22"/>
                <w:szCs w:val="22"/>
              </w:rPr>
              <w:t>enter into</w:t>
            </w:r>
            <w:proofErr w:type="gramEnd"/>
            <w:r w:rsidR="00C814F5" w:rsidRPr="001A65BB">
              <w:rPr>
                <w:rFonts w:ascii="Century Gothic" w:hAnsi="Century Gothic" w:cstheme="minorHAnsi"/>
                <w:b w:val="0"/>
                <w:sz w:val="22"/>
                <w:szCs w:val="22"/>
              </w:rPr>
              <w:t xml:space="preserve"> a contract that extends beyond the award period, the awardee must use other, non-</w:t>
            </w:r>
            <w:r w:rsidR="00BB395B" w:rsidRPr="001A65BB">
              <w:rPr>
                <w:rFonts w:ascii="Century Gothic" w:hAnsi="Century Gothic" w:cstheme="minorHAnsi"/>
                <w:b w:val="0"/>
                <w:sz w:val="22"/>
                <w:szCs w:val="22"/>
              </w:rPr>
              <w:t>state</w:t>
            </w:r>
            <w:r w:rsidR="00C814F5" w:rsidRPr="001A65BB">
              <w:rPr>
                <w:rFonts w:ascii="Century Gothic" w:hAnsi="Century Gothic" w:cstheme="minorHAnsi"/>
                <w:b w:val="0"/>
                <w:sz w:val="22"/>
                <w:szCs w:val="22"/>
              </w:rPr>
              <w:t xml:space="preserve"> funds to cover the portion of the contract that runs beyond the </w:t>
            </w:r>
            <w:r w:rsidR="00186C45" w:rsidRPr="001A65BB">
              <w:rPr>
                <w:rFonts w:ascii="Century Gothic" w:hAnsi="Century Gothic" w:cstheme="minorHAnsi"/>
                <w:b w:val="0"/>
                <w:sz w:val="22"/>
                <w:szCs w:val="22"/>
              </w:rPr>
              <w:t>project period</w:t>
            </w:r>
            <w:r w:rsidR="00C814F5" w:rsidRPr="001A65BB">
              <w:rPr>
                <w:rFonts w:ascii="Century Gothic" w:hAnsi="Century Gothic" w:cstheme="minorHAnsi"/>
                <w:b w:val="0"/>
                <w:sz w:val="22"/>
                <w:szCs w:val="22"/>
              </w:rPr>
              <w:t xml:space="preserve"> end date. The awardee must obtain and keep detailed invoicing which clearly shows the proration of the portion of the contract to be paid for by </w:t>
            </w:r>
            <w:r w:rsidR="00BB395B" w:rsidRPr="001A65BB">
              <w:rPr>
                <w:rFonts w:ascii="Century Gothic" w:hAnsi="Century Gothic" w:cstheme="minorHAnsi"/>
                <w:b w:val="0"/>
                <w:sz w:val="22"/>
                <w:szCs w:val="22"/>
              </w:rPr>
              <w:t>state</w:t>
            </w:r>
            <w:r w:rsidR="00C814F5" w:rsidRPr="001A65BB">
              <w:rPr>
                <w:rFonts w:ascii="Century Gothic" w:hAnsi="Century Gothic" w:cstheme="minorHAnsi"/>
                <w:b w:val="0"/>
                <w:sz w:val="22"/>
                <w:szCs w:val="22"/>
              </w:rPr>
              <w:t xml:space="preserve"> funds. </w:t>
            </w:r>
          </w:p>
        </w:tc>
      </w:tr>
      <w:tr w:rsidR="0084360F" w:rsidRPr="001A65BB" w14:paraId="39443FF1" w14:textId="77777777" w:rsidTr="000C368A">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10" w:type="dxa"/>
          </w:tcPr>
          <w:p w14:paraId="3DD5F2F7" w14:textId="77777777" w:rsidR="0084360F" w:rsidRPr="001A65BB" w:rsidRDefault="0084360F" w:rsidP="00BE1FCE">
            <w:pPr>
              <w:rPr>
                <w:rFonts w:ascii="Century Gothic" w:hAnsi="Century Gothic" w:cstheme="minorHAnsi"/>
                <w:sz w:val="22"/>
                <w:szCs w:val="22"/>
              </w:rPr>
            </w:pPr>
            <w:r w:rsidRPr="001A65BB">
              <w:rPr>
                <w:rFonts w:ascii="Century Gothic" w:hAnsi="Century Gothic" w:cstheme="minorHAnsi"/>
                <w:sz w:val="22"/>
                <w:szCs w:val="22"/>
              </w:rPr>
              <w:t xml:space="preserve">Indirect Costs </w:t>
            </w:r>
          </w:p>
        </w:tc>
        <w:tc>
          <w:tcPr>
            <w:cnfStyle w:val="000100000000" w:firstRow="0" w:lastRow="0" w:firstColumn="0" w:lastColumn="1" w:oddVBand="0" w:evenVBand="0" w:oddHBand="0" w:evenHBand="0" w:firstRowFirstColumn="0" w:firstRowLastColumn="0" w:lastRowFirstColumn="0" w:lastRowLastColumn="0"/>
            <w:tcW w:w="9180" w:type="dxa"/>
          </w:tcPr>
          <w:p w14:paraId="53D6BF67" w14:textId="77777777" w:rsidR="0084360F" w:rsidRPr="001A65BB" w:rsidRDefault="0084360F" w:rsidP="00BE1FCE">
            <w:pPr>
              <w:rPr>
                <w:rFonts w:ascii="Century Gothic" w:hAnsi="Century Gothic" w:cstheme="minorHAnsi"/>
                <w:b w:val="0"/>
                <w:sz w:val="22"/>
                <w:szCs w:val="22"/>
              </w:rPr>
            </w:pPr>
            <w:r w:rsidRPr="001A65BB">
              <w:rPr>
                <w:rFonts w:ascii="Century Gothic" w:hAnsi="Century Gothic" w:cstheme="minorHAnsi"/>
                <w:b w:val="0"/>
                <w:sz w:val="22"/>
                <w:szCs w:val="22"/>
              </w:rPr>
              <w:t>An indirect cost is the applicant’s incurred cost that cannot be readily isolated or identified with just one project or activity. These types of costs are often referred to as “overhead costs.” Typical examples of indirect costs are general telephone service, postage, office supplies, office space expenses, and administrative or financial operations for an entire organization.</w:t>
            </w:r>
          </w:p>
          <w:p w14:paraId="7079ABCE" w14:textId="50FA33E9" w:rsidR="0084360F" w:rsidRPr="001A65BB" w:rsidRDefault="0084360F" w:rsidP="00BE1FCE">
            <w:pPr>
              <w:rPr>
                <w:rFonts w:ascii="Century Gothic" w:hAnsi="Century Gothic" w:cstheme="minorHAnsi"/>
                <w:b w:val="0"/>
                <w:sz w:val="22"/>
                <w:szCs w:val="22"/>
              </w:rPr>
            </w:pPr>
            <w:r w:rsidRPr="001A65BB">
              <w:rPr>
                <w:rFonts w:ascii="Century Gothic" w:hAnsi="Century Gothic" w:cstheme="minorHAnsi"/>
                <w:b w:val="0"/>
                <w:sz w:val="22"/>
                <w:szCs w:val="22"/>
              </w:rPr>
              <w:t xml:space="preserve">You </w:t>
            </w:r>
            <w:r w:rsidR="002F7A70" w:rsidRPr="001A65BB">
              <w:rPr>
                <w:rFonts w:ascii="Century Gothic" w:hAnsi="Century Gothic" w:cstheme="minorHAnsi"/>
                <w:b w:val="0"/>
                <w:sz w:val="22"/>
                <w:szCs w:val="22"/>
              </w:rPr>
              <w:t>may</w:t>
            </w:r>
            <w:r w:rsidRPr="001A65BB">
              <w:rPr>
                <w:rFonts w:ascii="Century Gothic" w:hAnsi="Century Gothic" w:cstheme="minorHAnsi"/>
                <w:b w:val="0"/>
                <w:sz w:val="22"/>
                <w:szCs w:val="22"/>
              </w:rPr>
              <w:t xml:space="preserve"> choose to:</w:t>
            </w:r>
          </w:p>
          <w:p w14:paraId="06C0F26E" w14:textId="77777777" w:rsidR="0084360F" w:rsidRPr="001A65BB" w:rsidRDefault="0084360F" w:rsidP="00BE1FCE">
            <w:pPr>
              <w:pStyle w:val="ListParagraph"/>
              <w:numPr>
                <w:ilvl w:val="0"/>
                <w:numId w:val="35"/>
              </w:numPr>
              <w:ind w:left="252" w:hanging="252"/>
              <w:rPr>
                <w:rFonts w:ascii="Century Gothic" w:hAnsi="Century Gothic" w:cstheme="minorHAnsi"/>
                <w:b w:val="0"/>
                <w:sz w:val="22"/>
                <w:szCs w:val="22"/>
              </w:rPr>
            </w:pPr>
            <w:r w:rsidRPr="001A65BB">
              <w:rPr>
                <w:rFonts w:ascii="Century Gothic" w:hAnsi="Century Gothic" w:cstheme="minorHAnsi"/>
                <w:b w:val="0"/>
                <w:sz w:val="22"/>
                <w:szCs w:val="22"/>
              </w:rPr>
              <w:t>Not request any indirect costs.</w:t>
            </w:r>
          </w:p>
          <w:p w14:paraId="33210B5A" w14:textId="6485FF15" w:rsidR="0084360F" w:rsidRPr="001A65BB" w:rsidRDefault="0084360F" w:rsidP="00BE1FCE">
            <w:pPr>
              <w:pStyle w:val="ListParagraph"/>
              <w:numPr>
                <w:ilvl w:val="0"/>
                <w:numId w:val="35"/>
              </w:numPr>
              <w:ind w:left="252" w:hanging="252"/>
              <w:rPr>
                <w:rFonts w:ascii="Century Gothic" w:hAnsi="Century Gothic" w:cstheme="minorHAnsi"/>
                <w:b w:val="0"/>
                <w:sz w:val="22"/>
                <w:szCs w:val="22"/>
              </w:rPr>
            </w:pPr>
            <w:r w:rsidRPr="001A65BB">
              <w:rPr>
                <w:rFonts w:ascii="Century Gothic" w:hAnsi="Century Gothic" w:cstheme="minorHAnsi"/>
                <w:b w:val="0"/>
                <w:sz w:val="22"/>
                <w:szCs w:val="22"/>
              </w:rPr>
              <w:t xml:space="preserve">Use a current approved indirect cost rate </w:t>
            </w:r>
            <w:r w:rsidR="003D660D" w:rsidRPr="001A65BB">
              <w:rPr>
                <w:rFonts w:ascii="Century Gothic" w:hAnsi="Century Gothic" w:cstheme="minorHAnsi"/>
                <w:b w:val="0"/>
                <w:sz w:val="22"/>
                <w:szCs w:val="22"/>
              </w:rPr>
              <w:t>negotiated with the State of California.</w:t>
            </w:r>
          </w:p>
          <w:p w14:paraId="22AF4705" w14:textId="1F6EEFB4" w:rsidR="0084360F" w:rsidRPr="001A65BB" w:rsidRDefault="0084360F" w:rsidP="007835E9">
            <w:pPr>
              <w:pStyle w:val="ListParagraph"/>
              <w:numPr>
                <w:ilvl w:val="0"/>
                <w:numId w:val="35"/>
              </w:numPr>
              <w:spacing w:before="240"/>
              <w:ind w:left="252" w:hanging="252"/>
              <w:rPr>
                <w:rFonts w:ascii="Century Gothic" w:hAnsi="Century Gothic" w:cstheme="minorHAnsi"/>
                <w:b w:val="0"/>
                <w:sz w:val="22"/>
                <w:szCs w:val="22"/>
              </w:rPr>
            </w:pPr>
            <w:r w:rsidRPr="001A65BB">
              <w:rPr>
                <w:rFonts w:ascii="Century Gothic" w:hAnsi="Century Gothic" w:cstheme="minorHAnsi"/>
                <w:b w:val="0"/>
                <w:sz w:val="22"/>
                <w:szCs w:val="22"/>
              </w:rPr>
              <w:t>Use an indirect cost rate not to exceed 10% of modified total direct</w:t>
            </w:r>
            <w:r w:rsidR="003D660D" w:rsidRPr="001A65BB">
              <w:rPr>
                <w:rFonts w:ascii="Century Gothic" w:hAnsi="Century Gothic" w:cstheme="minorHAnsi"/>
                <w:b w:val="0"/>
                <w:sz w:val="22"/>
                <w:szCs w:val="22"/>
              </w:rPr>
              <w:t xml:space="preserve"> (MTDC)</w:t>
            </w:r>
            <w:r w:rsidRPr="001A65BB">
              <w:rPr>
                <w:rFonts w:ascii="Century Gothic" w:hAnsi="Century Gothic" w:cstheme="minorHAnsi"/>
                <w:b w:val="0"/>
                <w:sz w:val="22"/>
                <w:szCs w:val="22"/>
              </w:rPr>
              <w:t xml:space="preserve">. </w:t>
            </w:r>
            <w:r w:rsidRPr="001A65BB">
              <w:rPr>
                <w:rFonts w:ascii="Century Gothic" w:hAnsi="Century Gothic" w:cstheme="minorHAnsi"/>
                <w:bCs w:val="0"/>
                <w:sz w:val="22"/>
                <w:szCs w:val="22"/>
              </w:rPr>
              <w:t xml:space="preserve">MTDC means all direct salaries and wages, applicable fringe benefits, materials and supplies, services, travel, and </w:t>
            </w:r>
            <w:r w:rsidRPr="001A65BB">
              <w:rPr>
                <w:rFonts w:ascii="Century Gothic" w:hAnsi="Century Gothic" w:cstheme="minorHAnsi"/>
                <w:bCs w:val="0"/>
                <w:sz w:val="22"/>
                <w:szCs w:val="22"/>
                <w:u w:val="single"/>
              </w:rPr>
              <w:t>subcontracts</w:t>
            </w:r>
            <w:r w:rsidRPr="001A65BB">
              <w:rPr>
                <w:rFonts w:ascii="Century Gothic" w:hAnsi="Century Gothic" w:cstheme="minorHAnsi"/>
                <w:bCs w:val="0"/>
                <w:sz w:val="22"/>
                <w:szCs w:val="22"/>
              </w:rPr>
              <w:t xml:space="preserve"> </w:t>
            </w:r>
            <w:r w:rsidRPr="001A65BB">
              <w:rPr>
                <w:rFonts w:ascii="Century Gothic" w:hAnsi="Century Gothic" w:cstheme="minorHAnsi"/>
                <w:bCs w:val="0"/>
                <w:sz w:val="22"/>
                <w:szCs w:val="22"/>
                <w:u w:val="single"/>
              </w:rPr>
              <w:t>up to the first $25,000 of each subcontract</w:t>
            </w:r>
            <w:r w:rsidRPr="001A65BB">
              <w:rPr>
                <w:rFonts w:ascii="Century Gothic" w:hAnsi="Century Gothic" w:cstheme="minorHAnsi"/>
                <w:b w:val="0"/>
                <w:sz w:val="22"/>
                <w:szCs w:val="22"/>
              </w:rPr>
              <w:t xml:space="preserve">. MTDC excludes equipment, capital expenditures, rental costs, tuition remission, scholarships and fellowships, participant support costs, </w:t>
            </w:r>
            <w:r w:rsidRPr="001A65BB">
              <w:rPr>
                <w:rFonts w:ascii="Century Gothic" w:hAnsi="Century Gothic" w:cstheme="minorHAnsi"/>
                <w:b w:val="0"/>
                <w:sz w:val="22"/>
                <w:szCs w:val="22"/>
                <w:u w:val="single"/>
              </w:rPr>
              <w:t xml:space="preserve">and the portion of each subcontract </w:t>
            </w:r>
            <w:proofErr w:type="gramStart"/>
            <w:r w:rsidRPr="001A65BB">
              <w:rPr>
                <w:rFonts w:ascii="Century Gothic" w:hAnsi="Century Gothic" w:cstheme="minorHAnsi"/>
                <w:b w:val="0"/>
                <w:sz w:val="22"/>
                <w:szCs w:val="22"/>
                <w:u w:val="single"/>
              </w:rPr>
              <w:t>in excess of</w:t>
            </w:r>
            <w:proofErr w:type="gramEnd"/>
            <w:r w:rsidRPr="001A65BB">
              <w:rPr>
                <w:rFonts w:ascii="Century Gothic" w:hAnsi="Century Gothic" w:cstheme="minorHAnsi"/>
                <w:b w:val="0"/>
                <w:sz w:val="22"/>
                <w:szCs w:val="22"/>
                <w:u w:val="single"/>
              </w:rPr>
              <w:t xml:space="preserve"> $25,000</w:t>
            </w:r>
            <w:r w:rsidRPr="001A65BB">
              <w:rPr>
                <w:rFonts w:ascii="Century Gothic" w:hAnsi="Century Gothic" w:cstheme="minorHAnsi"/>
                <w:b w:val="0"/>
                <w:sz w:val="22"/>
                <w:szCs w:val="22"/>
              </w:rPr>
              <w:t xml:space="preserve">. If you choose to use this rate, you must be careful to exclude from the budget all indirect-cost-type items, such as general telephone service, postage, office supplies and office space expenses, and administrative or financial operations for the applicant's entire </w:t>
            </w:r>
            <w:proofErr w:type="gramStart"/>
            <w:r w:rsidRPr="001A65BB">
              <w:rPr>
                <w:rFonts w:ascii="Century Gothic" w:hAnsi="Century Gothic" w:cstheme="minorHAnsi"/>
                <w:b w:val="0"/>
                <w:sz w:val="22"/>
                <w:szCs w:val="22"/>
              </w:rPr>
              <w:t>organization..</w:t>
            </w:r>
            <w:proofErr w:type="gramEnd"/>
          </w:p>
        </w:tc>
      </w:tr>
      <w:tr w:rsidR="0084360F" w:rsidRPr="001A65BB" w14:paraId="379B4ADE" w14:textId="77777777" w:rsidTr="000C368A">
        <w:trPr>
          <w:cnfStyle w:val="010000000000" w:firstRow="0" w:lastRow="1"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710" w:type="dxa"/>
          </w:tcPr>
          <w:p w14:paraId="0A55D214" w14:textId="77777777" w:rsidR="0084360F" w:rsidRPr="001A65BB" w:rsidRDefault="0084360F" w:rsidP="00BE1FCE">
            <w:pPr>
              <w:rPr>
                <w:rFonts w:ascii="Century Gothic" w:hAnsi="Century Gothic" w:cstheme="minorHAnsi"/>
                <w:bCs w:val="0"/>
                <w:color w:val="000000"/>
                <w:sz w:val="22"/>
                <w:szCs w:val="22"/>
              </w:rPr>
            </w:pPr>
            <w:r w:rsidRPr="001A65BB">
              <w:rPr>
                <w:rFonts w:ascii="Century Gothic" w:hAnsi="Century Gothic" w:cstheme="minorHAnsi"/>
                <w:color w:val="000000"/>
                <w:sz w:val="22"/>
                <w:szCs w:val="22"/>
              </w:rPr>
              <w:t xml:space="preserve">Cash Match &amp; </w:t>
            </w:r>
          </w:p>
          <w:p w14:paraId="1968EE5C" w14:textId="77777777" w:rsidR="0084360F" w:rsidRPr="001A65BB" w:rsidRDefault="0084360F" w:rsidP="00BE1FCE">
            <w:pPr>
              <w:rPr>
                <w:rFonts w:ascii="Century Gothic" w:hAnsi="Century Gothic" w:cstheme="minorHAnsi"/>
                <w:sz w:val="22"/>
                <w:szCs w:val="22"/>
              </w:rPr>
            </w:pPr>
            <w:r w:rsidRPr="001A65BB">
              <w:rPr>
                <w:rFonts w:ascii="Century Gothic" w:hAnsi="Century Gothic" w:cstheme="minorHAnsi"/>
                <w:color w:val="000000"/>
                <w:sz w:val="22"/>
                <w:szCs w:val="22"/>
              </w:rPr>
              <w:t>In-kind</w:t>
            </w:r>
          </w:p>
        </w:tc>
        <w:tc>
          <w:tcPr>
            <w:cnfStyle w:val="000100000000" w:firstRow="0" w:lastRow="0" w:firstColumn="0" w:lastColumn="1" w:oddVBand="0" w:evenVBand="0" w:oddHBand="0" w:evenHBand="0" w:firstRowFirstColumn="0" w:firstRowLastColumn="0" w:lastRowFirstColumn="0" w:lastRowLastColumn="0"/>
            <w:tcW w:w="9180" w:type="dxa"/>
          </w:tcPr>
          <w:p w14:paraId="698CEF86" w14:textId="77777777" w:rsidR="0084360F" w:rsidRPr="001A65BB" w:rsidRDefault="0084360F" w:rsidP="00BE1FCE">
            <w:pPr>
              <w:rPr>
                <w:rFonts w:ascii="Century Gothic" w:hAnsi="Century Gothic" w:cstheme="minorHAnsi"/>
                <w:b w:val="0"/>
                <w:sz w:val="22"/>
                <w:szCs w:val="22"/>
              </w:rPr>
            </w:pPr>
            <w:r w:rsidRPr="001A65BB">
              <w:rPr>
                <w:rFonts w:ascii="Century Gothic" w:hAnsi="Century Gothic" w:cstheme="minorHAnsi"/>
                <w:b w:val="0"/>
                <w:sz w:val="22"/>
                <w:szCs w:val="22"/>
                <w:u w:val="single"/>
              </w:rPr>
              <w:t>In-kind:</w:t>
            </w:r>
            <w:r w:rsidRPr="001A65BB">
              <w:rPr>
                <w:rFonts w:ascii="Century Gothic" w:hAnsi="Century Gothic" w:cstheme="minorHAnsi"/>
                <w:b w:val="0"/>
                <w:sz w:val="22"/>
                <w:szCs w:val="22"/>
              </w:rPr>
              <w:t xml:space="preserve"> Refers to the value put on materials, equipment, staff time or services that are given without charge to the program or organization. In this case the applicant should be able to substantiate the value assigned to the contributions and how they assist the project. </w:t>
            </w:r>
          </w:p>
          <w:p w14:paraId="5ECDD90B" w14:textId="5E8D7DC9" w:rsidR="0084360F" w:rsidRPr="001A65BB" w:rsidRDefault="0084360F" w:rsidP="00BE1FCE">
            <w:pPr>
              <w:rPr>
                <w:rFonts w:ascii="Century Gothic" w:hAnsi="Century Gothic" w:cstheme="minorHAnsi"/>
                <w:b w:val="0"/>
                <w:sz w:val="22"/>
                <w:szCs w:val="22"/>
              </w:rPr>
            </w:pPr>
            <w:r w:rsidRPr="001A65BB">
              <w:rPr>
                <w:rFonts w:ascii="Century Gothic" w:hAnsi="Century Gothic" w:cstheme="minorHAnsi"/>
                <w:b w:val="0"/>
                <w:sz w:val="22"/>
                <w:szCs w:val="22"/>
                <w:u w:val="single"/>
              </w:rPr>
              <w:lastRenderedPageBreak/>
              <w:t>Cash Match:</w:t>
            </w:r>
            <w:r w:rsidRPr="001A65BB">
              <w:rPr>
                <w:rFonts w:ascii="Century Gothic" w:hAnsi="Century Gothic" w:cstheme="minorHAnsi"/>
                <w:b w:val="0"/>
                <w:sz w:val="22"/>
                <w:szCs w:val="22"/>
              </w:rPr>
              <w:t xml:space="preserve"> Refers to the applicant’s estimated cash outlay, including money that may be contributed to the applicant by other public agencies and institutions, private organizations and/or individuals. If the applicant will be appropriating funds specifically for the </w:t>
            </w:r>
            <w:r w:rsidR="00FE6DB0" w:rsidRPr="001A65BB">
              <w:rPr>
                <w:rFonts w:ascii="Century Gothic" w:hAnsi="Century Gothic" w:cstheme="minorHAnsi"/>
                <w:b w:val="0"/>
                <w:sz w:val="22"/>
                <w:szCs w:val="22"/>
              </w:rPr>
              <w:t>project,</w:t>
            </w:r>
            <w:r w:rsidRPr="001A65BB">
              <w:rPr>
                <w:rFonts w:ascii="Century Gothic" w:hAnsi="Century Gothic" w:cstheme="minorHAnsi"/>
                <w:b w:val="0"/>
                <w:sz w:val="22"/>
                <w:szCs w:val="22"/>
              </w:rPr>
              <w:t xml:space="preserve"> then that would be a cash match. </w:t>
            </w:r>
          </w:p>
          <w:p w14:paraId="1A0C7462" w14:textId="77777777" w:rsidR="0084360F" w:rsidRPr="001A65BB" w:rsidRDefault="0084360F" w:rsidP="00BE1FCE">
            <w:pPr>
              <w:rPr>
                <w:rFonts w:ascii="Century Gothic" w:hAnsi="Century Gothic" w:cstheme="minorHAnsi"/>
                <w:b w:val="0"/>
                <w:sz w:val="22"/>
                <w:szCs w:val="22"/>
              </w:rPr>
            </w:pPr>
          </w:p>
          <w:p w14:paraId="6AD990F7" w14:textId="6E1CDBFE" w:rsidR="0084360F" w:rsidRPr="001A65BB" w:rsidRDefault="0084360F" w:rsidP="00BE1FCE">
            <w:pPr>
              <w:rPr>
                <w:rFonts w:ascii="Century Gothic" w:hAnsi="Century Gothic" w:cstheme="minorHAnsi"/>
                <w:b w:val="0"/>
                <w:sz w:val="22"/>
                <w:szCs w:val="22"/>
              </w:rPr>
            </w:pPr>
            <w:r w:rsidRPr="001A65BB">
              <w:rPr>
                <w:rFonts w:ascii="Century Gothic" w:hAnsi="Century Gothic" w:cstheme="minorHAnsi"/>
                <w:b w:val="0"/>
                <w:sz w:val="22"/>
                <w:szCs w:val="22"/>
              </w:rPr>
              <w:t xml:space="preserve">Unallowable In-kind and Cash Match funds include any funding, salaries, resources and/or services supported through other federal funding; and local funds used to purchase </w:t>
            </w:r>
            <w:r w:rsidRPr="001A65BB">
              <w:rPr>
                <w:rFonts w:ascii="Century Gothic" w:hAnsi="Century Gothic" w:cstheme="minorHAnsi"/>
                <w:bCs w:val="0"/>
                <w:sz w:val="22"/>
                <w:szCs w:val="22"/>
                <w:u w:val="single"/>
              </w:rPr>
              <w:t xml:space="preserve">items that are not eligible for </w:t>
            </w:r>
            <w:r w:rsidR="00BB395B" w:rsidRPr="001A65BB">
              <w:rPr>
                <w:rFonts w:ascii="Century Gothic" w:hAnsi="Century Gothic" w:cstheme="minorHAnsi"/>
                <w:bCs w:val="0"/>
                <w:sz w:val="22"/>
                <w:szCs w:val="22"/>
                <w:u w:val="single"/>
              </w:rPr>
              <w:t>state</w:t>
            </w:r>
            <w:r w:rsidRPr="001A65BB">
              <w:rPr>
                <w:rFonts w:ascii="Century Gothic" w:hAnsi="Century Gothic" w:cstheme="minorHAnsi"/>
                <w:bCs w:val="0"/>
                <w:sz w:val="22"/>
                <w:szCs w:val="22"/>
                <w:u w:val="single"/>
              </w:rPr>
              <w:t xml:space="preserve"> funding</w:t>
            </w:r>
            <w:r w:rsidRPr="001A65BB">
              <w:rPr>
                <w:rFonts w:ascii="Century Gothic" w:hAnsi="Century Gothic" w:cstheme="minorHAnsi"/>
                <w:b w:val="0"/>
                <w:sz w:val="22"/>
                <w:szCs w:val="22"/>
              </w:rPr>
              <w:t xml:space="preserve"> (see </w:t>
            </w:r>
            <w:r w:rsidR="00FA523B" w:rsidRPr="001A65BB">
              <w:rPr>
                <w:rFonts w:ascii="Century Gothic" w:hAnsi="Century Gothic" w:cstheme="minorHAnsi"/>
                <w:b w:val="0"/>
                <w:sz w:val="22"/>
                <w:szCs w:val="22"/>
              </w:rPr>
              <w:t>Appendix</w:t>
            </w:r>
            <w:r w:rsidRPr="001A65BB">
              <w:rPr>
                <w:rFonts w:ascii="Century Gothic" w:hAnsi="Century Gothic" w:cstheme="minorHAnsi"/>
                <w:b w:val="0"/>
                <w:sz w:val="22"/>
                <w:szCs w:val="22"/>
              </w:rPr>
              <w:t xml:space="preserve"> </w:t>
            </w:r>
            <w:r w:rsidR="007835E9" w:rsidRPr="001A65BB">
              <w:rPr>
                <w:rFonts w:ascii="Century Gothic" w:hAnsi="Century Gothic" w:cstheme="minorHAnsi"/>
                <w:b w:val="0"/>
                <w:sz w:val="22"/>
                <w:szCs w:val="22"/>
              </w:rPr>
              <w:t>A</w:t>
            </w:r>
            <w:r w:rsidRPr="001A65BB">
              <w:rPr>
                <w:rFonts w:ascii="Century Gothic" w:hAnsi="Century Gothic" w:cstheme="minorHAnsi"/>
                <w:b w:val="0"/>
                <w:sz w:val="22"/>
                <w:szCs w:val="22"/>
              </w:rPr>
              <w:t xml:space="preserve"> for information on allowable/not allowable expenditures).</w:t>
            </w:r>
          </w:p>
        </w:tc>
      </w:tr>
    </w:tbl>
    <w:p w14:paraId="5B93F94B" w14:textId="77777777" w:rsidR="0084360F" w:rsidRPr="001A65BB" w:rsidRDefault="0084360F" w:rsidP="00BE1FCE">
      <w:pPr>
        <w:rPr>
          <w:rFonts w:ascii="Century Gothic" w:hAnsi="Century Gothic" w:cstheme="minorHAnsi"/>
          <w:b/>
          <w:sz w:val="22"/>
          <w:szCs w:val="22"/>
        </w:rPr>
      </w:pPr>
    </w:p>
    <w:p w14:paraId="49988CDF" w14:textId="77777777" w:rsidR="00BA7938" w:rsidRPr="001A65BB" w:rsidRDefault="00BA7938" w:rsidP="00BE1FCE">
      <w:pPr>
        <w:rPr>
          <w:rFonts w:ascii="Century Gothic" w:hAnsi="Century Gothic" w:cstheme="minorHAnsi"/>
        </w:rPr>
      </w:pPr>
    </w:p>
    <w:p w14:paraId="7A2A3C52" w14:textId="3107FA69" w:rsidR="0084360F" w:rsidRPr="001A65BB" w:rsidRDefault="00632DCF" w:rsidP="00BE1FCE">
      <w:pPr>
        <w:pStyle w:val="Heading2"/>
        <w:rPr>
          <w:rFonts w:ascii="Century Gothic" w:hAnsi="Century Gothic" w:cstheme="minorHAnsi"/>
        </w:rPr>
      </w:pPr>
      <w:r w:rsidRPr="001A65BB">
        <w:rPr>
          <w:rFonts w:ascii="Century Gothic" w:hAnsi="Century Gothic" w:cstheme="minorHAnsi"/>
        </w:rPr>
        <w:t>Supporting</w:t>
      </w:r>
      <w:r w:rsidR="0084360F" w:rsidRPr="001A65BB">
        <w:rPr>
          <w:rFonts w:ascii="Century Gothic" w:hAnsi="Century Gothic" w:cstheme="minorHAnsi"/>
        </w:rPr>
        <w:t xml:space="preserve"> Attachments</w:t>
      </w:r>
    </w:p>
    <w:p w14:paraId="41591DB6" w14:textId="15DDCDDF" w:rsidR="0084360F" w:rsidRPr="001A65BB" w:rsidRDefault="002B0F0D" w:rsidP="00BE1FCE">
      <w:pPr>
        <w:rPr>
          <w:rFonts w:ascii="Century Gothic" w:hAnsi="Century Gothic" w:cstheme="minorHAnsi"/>
          <w:sz w:val="22"/>
          <w:szCs w:val="22"/>
        </w:rPr>
      </w:pPr>
      <w:r w:rsidRPr="001A65BB">
        <w:rPr>
          <w:rFonts w:ascii="Century Gothic" w:hAnsi="Century Gothic" w:cstheme="minorHAnsi"/>
          <w:sz w:val="22"/>
          <w:szCs w:val="22"/>
        </w:rPr>
        <w:t>The application will be completed and submitted in the State Library’s grants management system</w:t>
      </w:r>
      <w:r w:rsidR="0015131B" w:rsidRPr="001A65BB">
        <w:rPr>
          <w:rFonts w:ascii="Century Gothic" w:hAnsi="Century Gothic" w:cstheme="minorHAnsi"/>
          <w:sz w:val="22"/>
          <w:szCs w:val="22"/>
        </w:rPr>
        <w:t xml:space="preserve">. </w:t>
      </w:r>
      <w:r w:rsidRPr="001A65BB">
        <w:rPr>
          <w:rFonts w:ascii="Century Gothic" w:hAnsi="Century Gothic" w:cstheme="minorHAnsi"/>
          <w:sz w:val="22"/>
          <w:szCs w:val="22"/>
        </w:rPr>
        <w:t>You will have the opportunity to attach additional supporting documents to the application in the grants management system.</w:t>
      </w:r>
      <w:r w:rsidR="00A36C24" w:rsidRPr="001A65BB">
        <w:rPr>
          <w:rFonts w:ascii="Century Gothic" w:hAnsi="Century Gothic" w:cstheme="minorHAnsi"/>
          <w:sz w:val="22"/>
          <w:szCs w:val="22"/>
        </w:rPr>
        <w:t xml:space="preserve"> Acceptable file formats for supporting documents include Word (.doc, .docx) and PDF</w:t>
      </w:r>
      <w:r w:rsidR="0084360F" w:rsidRPr="001A65BB">
        <w:rPr>
          <w:rFonts w:ascii="Century Gothic" w:hAnsi="Century Gothic" w:cstheme="minorHAnsi"/>
          <w:sz w:val="22"/>
          <w:szCs w:val="22"/>
        </w:rPr>
        <w:t xml:space="preserve">. </w:t>
      </w:r>
    </w:p>
    <w:p w14:paraId="322D13E1" w14:textId="35CBAAC9" w:rsidR="00743164" w:rsidRPr="001A65BB" w:rsidRDefault="00743164" w:rsidP="00BE1FCE">
      <w:pPr>
        <w:rPr>
          <w:rFonts w:ascii="Century Gothic" w:hAnsi="Century Gothic" w:cstheme="minorHAnsi"/>
        </w:rPr>
      </w:pPr>
    </w:p>
    <w:p w14:paraId="6EB4323A" w14:textId="28D6EF86" w:rsidR="0084360F" w:rsidRPr="001A65BB" w:rsidRDefault="0084360F" w:rsidP="00BE1FCE">
      <w:pPr>
        <w:rPr>
          <w:rFonts w:ascii="Century Gothic" w:hAnsi="Century Gothic" w:cstheme="minorHAnsi"/>
          <w:sz w:val="22"/>
          <w:szCs w:val="22"/>
        </w:rPr>
      </w:pPr>
      <w:r w:rsidRPr="001A65BB">
        <w:rPr>
          <w:rFonts w:ascii="Century Gothic" w:hAnsi="Century Gothic" w:cstheme="minorHAnsi"/>
          <w:sz w:val="22"/>
          <w:szCs w:val="22"/>
        </w:rPr>
        <w:t>Supporting attachments should provide data for information provided in the narrative. Examples of attachments include:</w:t>
      </w:r>
    </w:p>
    <w:p w14:paraId="58AFB8E7" w14:textId="77777777" w:rsidR="00160B78" w:rsidRPr="001A65BB" w:rsidRDefault="00160B78" w:rsidP="00BE1FCE">
      <w:pPr>
        <w:rPr>
          <w:rFonts w:ascii="Century Gothic" w:hAnsi="Century Gothic" w:cstheme="minorHAnsi"/>
          <w:sz w:val="22"/>
          <w:szCs w:val="22"/>
        </w:rPr>
      </w:pPr>
    </w:p>
    <w:p w14:paraId="11F7BC7B" w14:textId="77777777" w:rsidR="0084360F" w:rsidRPr="001A65BB" w:rsidRDefault="0084360F" w:rsidP="00BE1FCE">
      <w:pPr>
        <w:numPr>
          <w:ilvl w:val="0"/>
          <w:numId w:val="10"/>
        </w:numPr>
        <w:tabs>
          <w:tab w:val="clear" w:pos="720"/>
          <w:tab w:val="num" w:pos="360"/>
        </w:tabs>
        <w:ind w:left="360" w:hanging="270"/>
        <w:rPr>
          <w:rFonts w:ascii="Century Gothic" w:hAnsi="Century Gothic" w:cstheme="minorHAnsi"/>
          <w:sz w:val="22"/>
          <w:szCs w:val="22"/>
        </w:rPr>
      </w:pPr>
      <w:r w:rsidRPr="001A65BB">
        <w:rPr>
          <w:rFonts w:ascii="Century Gothic" w:hAnsi="Century Gothic" w:cstheme="minorHAnsi"/>
          <w:sz w:val="22"/>
          <w:szCs w:val="22"/>
        </w:rPr>
        <w:t xml:space="preserve">letter of support from individuals or groups directly involved in the </w:t>
      </w:r>
      <w:proofErr w:type="gramStart"/>
      <w:r w:rsidRPr="001A65BB">
        <w:rPr>
          <w:rFonts w:ascii="Century Gothic" w:hAnsi="Century Gothic" w:cstheme="minorHAnsi"/>
          <w:sz w:val="22"/>
          <w:szCs w:val="22"/>
        </w:rPr>
        <w:t>project;</w:t>
      </w:r>
      <w:proofErr w:type="gramEnd"/>
    </w:p>
    <w:p w14:paraId="68067341" w14:textId="6E096E0D" w:rsidR="0084360F" w:rsidRPr="001A65BB" w:rsidRDefault="0084360F" w:rsidP="00BE1FCE">
      <w:pPr>
        <w:numPr>
          <w:ilvl w:val="0"/>
          <w:numId w:val="10"/>
        </w:numPr>
        <w:tabs>
          <w:tab w:val="clear" w:pos="720"/>
          <w:tab w:val="num" w:pos="360"/>
        </w:tabs>
        <w:ind w:left="360" w:hanging="270"/>
        <w:rPr>
          <w:rFonts w:ascii="Century Gothic" w:hAnsi="Century Gothic" w:cstheme="minorHAnsi"/>
          <w:sz w:val="22"/>
          <w:szCs w:val="22"/>
        </w:rPr>
      </w:pPr>
      <w:r w:rsidRPr="001A65BB">
        <w:rPr>
          <w:rFonts w:ascii="Century Gothic" w:hAnsi="Century Gothic" w:cstheme="minorHAnsi"/>
          <w:sz w:val="22"/>
          <w:szCs w:val="22"/>
        </w:rPr>
        <w:t>written agreements with project partners (you must include these if you have formal partners who are contributing in-kind or cash-match resources</w:t>
      </w:r>
      <w:proofErr w:type="gramStart"/>
      <w:r w:rsidRPr="001A65BB">
        <w:rPr>
          <w:rFonts w:ascii="Century Gothic" w:hAnsi="Century Gothic" w:cstheme="minorHAnsi"/>
          <w:sz w:val="22"/>
          <w:szCs w:val="22"/>
        </w:rPr>
        <w:t>);</w:t>
      </w:r>
      <w:proofErr w:type="gramEnd"/>
    </w:p>
    <w:p w14:paraId="5A8063C5" w14:textId="77777777" w:rsidR="0084360F" w:rsidRPr="001A65BB" w:rsidRDefault="0084360F" w:rsidP="00BE1FCE">
      <w:pPr>
        <w:numPr>
          <w:ilvl w:val="0"/>
          <w:numId w:val="10"/>
        </w:numPr>
        <w:tabs>
          <w:tab w:val="clear" w:pos="720"/>
          <w:tab w:val="num" w:pos="360"/>
        </w:tabs>
        <w:ind w:left="360" w:hanging="270"/>
        <w:rPr>
          <w:rFonts w:ascii="Century Gothic" w:hAnsi="Century Gothic" w:cstheme="minorHAnsi"/>
          <w:sz w:val="22"/>
          <w:szCs w:val="22"/>
        </w:rPr>
      </w:pPr>
      <w:r w:rsidRPr="001A65BB">
        <w:rPr>
          <w:rFonts w:ascii="Century Gothic" w:hAnsi="Century Gothic" w:cstheme="minorHAnsi"/>
          <w:sz w:val="22"/>
          <w:szCs w:val="22"/>
        </w:rPr>
        <w:t xml:space="preserve">a list of contacts made or other projects </w:t>
      </w:r>
      <w:proofErr w:type="gramStart"/>
      <w:r w:rsidRPr="001A65BB">
        <w:rPr>
          <w:rFonts w:ascii="Century Gothic" w:hAnsi="Century Gothic" w:cstheme="minorHAnsi"/>
          <w:sz w:val="22"/>
          <w:szCs w:val="22"/>
        </w:rPr>
        <w:t>visited;</w:t>
      </w:r>
      <w:proofErr w:type="gramEnd"/>
    </w:p>
    <w:p w14:paraId="0A8070A2" w14:textId="77777777" w:rsidR="0084360F" w:rsidRPr="001A65BB" w:rsidRDefault="0084360F" w:rsidP="00BE1FCE">
      <w:pPr>
        <w:numPr>
          <w:ilvl w:val="0"/>
          <w:numId w:val="10"/>
        </w:numPr>
        <w:tabs>
          <w:tab w:val="clear" w:pos="720"/>
          <w:tab w:val="num" w:pos="360"/>
        </w:tabs>
        <w:ind w:left="360" w:hanging="270"/>
        <w:rPr>
          <w:rFonts w:ascii="Century Gothic" w:hAnsi="Century Gothic" w:cstheme="minorHAnsi"/>
          <w:sz w:val="22"/>
          <w:szCs w:val="22"/>
        </w:rPr>
      </w:pPr>
      <w:r w:rsidRPr="001A65BB">
        <w:rPr>
          <w:rFonts w:ascii="Century Gothic" w:hAnsi="Century Gothic" w:cstheme="minorHAnsi"/>
          <w:sz w:val="22"/>
          <w:szCs w:val="22"/>
        </w:rPr>
        <w:t xml:space="preserve">citations from reports supporting the needs </w:t>
      </w:r>
      <w:proofErr w:type="gramStart"/>
      <w:r w:rsidRPr="001A65BB">
        <w:rPr>
          <w:rFonts w:ascii="Century Gothic" w:hAnsi="Century Gothic" w:cstheme="minorHAnsi"/>
          <w:sz w:val="22"/>
          <w:szCs w:val="22"/>
        </w:rPr>
        <w:t>statement;</w:t>
      </w:r>
      <w:proofErr w:type="gramEnd"/>
    </w:p>
    <w:p w14:paraId="7C6DB830" w14:textId="77777777" w:rsidR="0084360F" w:rsidRPr="001A65BB" w:rsidRDefault="0084360F" w:rsidP="00BE1FCE">
      <w:pPr>
        <w:numPr>
          <w:ilvl w:val="0"/>
          <w:numId w:val="10"/>
        </w:numPr>
        <w:tabs>
          <w:tab w:val="clear" w:pos="720"/>
          <w:tab w:val="num" w:pos="360"/>
        </w:tabs>
        <w:ind w:left="360" w:hanging="270"/>
        <w:rPr>
          <w:rFonts w:ascii="Century Gothic" w:hAnsi="Century Gothic" w:cstheme="minorHAnsi"/>
          <w:sz w:val="22"/>
          <w:szCs w:val="22"/>
        </w:rPr>
      </w:pPr>
      <w:r w:rsidRPr="001A65BB">
        <w:rPr>
          <w:rFonts w:ascii="Century Gothic" w:hAnsi="Century Gothic" w:cstheme="minorHAnsi"/>
          <w:sz w:val="22"/>
          <w:szCs w:val="22"/>
        </w:rPr>
        <w:t xml:space="preserve">staff position </w:t>
      </w:r>
      <w:proofErr w:type="gramStart"/>
      <w:r w:rsidRPr="001A65BB">
        <w:rPr>
          <w:rFonts w:ascii="Century Gothic" w:hAnsi="Century Gothic" w:cstheme="minorHAnsi"/>
          <w:sz w:val="22"/>
          <w:szCs w:val="22"/>
        </w:rPr>
        <w:t>descriptions;</w:t>
      </w:r>
      <w:proofErr w:type="gramEnd"/>
    </w:p>
    <w:p w14:paraId="183FF244" w14:textId="77777777" w:rsidR="0084360F" w:rsidRPr="001A65BB" w:rsidRDefault="0084360F" w:rsidP="00BE1FCE">
      <w:pPr>
        <w:numPr>
          <w:ilvl w:val="0"/>
          <w:numId w:val="10"/>
        </w:numPr>
        <w:tabs>
          <w:tab w:val="clear" w:pos="720"/>
          <w:tab w:val="num" w:pos="360"/>
        </w:tabs>
        <w:ind w:left="360" w:hanging="270"/>
        <w:rPr>
          <w:rFonts w:ascii="Century Gothic" w:hAnsi="Century Gothic" w:cstheme="minorHAnsi"/>
          <w:sz w:val="22"/>
          <w:szCs w:val="22"/>
        </w:rPr>
      </w:pPr>
      <w:r w:rsidRPr="001A65BB">
        <w:rPr>
          <w:rFonts w:ascii="Century Gothic" w:hAnsi="Century Gothic" w:cstheme="minorHAnsi"/>
          <w:sz w:val="22"/>
          <w:szCs w:val="22"/>
        </w:rPr>
        <w:t xml:space="preserve">sample evaluation </w:t>
      </w:r>
      <w:proofErr w:type="gramStart"/>
      <w:r w:rsidRPr="001A65BB">
        <w:rPr>
          <w:rFonts w:ascii="Century Gothic" w:hAnsi="Century Gothic" w:cstheme="minorHAnsi"/>
          <w:sz w:val="22"/>
          <w:szCs w:val="22"/>
        </w:rPr>
        <w:t>tools;</w:t>
      </w:r>
      <w:proofErr w:type="gramEnd"/>
    </w:p>
    <w:p w14:paraId="683DD2AC" w14:textId="77777777" w:rsidR="0084360F" w:rsidRPr="001A65BB" w:rsidRDefault="0084360F" w:rsidP="00BE1FCE">
      <w:pPr>
        <w:numPr>
          <w:ilvl w:val="0"/>
          <w:numId w:val="10"/>
        </w:numPr>
        <w:tabs>
          <w:tab w:val="clear" w:pos="720"/>
          <w:tab w:val="num" w:pos="360"/>
        </w:tabs>
        <w:ind w:left="360" w:hanging="270"/>
        <w:rPr>
          <w:rFonts w:ascii="Century Gothic" w:hAnsi="Century Gothic" w:cstheme="minorHAnsi"/>
          <w:sz w:val="22"/>
          <w:szCs w:val="22"/>
        </w:rPr>
      </w:pPr>
      <w:r w:rsidRPr="001A65BB">
        <w:rPr>
          <w:rFonts w:ascii="Century Gothic" w:hAnsi="Century Gothic" w:cstheme="minorHAnsi"/>
          <w:sz w:val="22"/>
          <w:szCs w:val="22"/>
        </w:rPr>
        <w:t xml:space="preserve">other information that supports your grant narrative, </w:t>
      </w:r>
      <w:proofErr w:type="gramStart"/>
      <w:r w:rsidRPr="001A65BB">
        <w:rPr>
          <w:rFonts w:ascii="Century Gothic" w:hAnsi="Century Gothic" w:cstheme="minorHAnsi"/>
          <w:sz w:val="22"/>
          <w:szCs w:val="22"/>
        </w:rPr>
        <w:t>e.g.</w:t>
      </w:r>
      <w:proofErr w:type="gramEnd"/>
      <w:r w:rsidRPr="001A65BB">
        <w:rPr>
          <w:rFonts w:ascii="Century Gothic" w:hAnsi="Century Gothic" w:cstheme="minorHAnsi"/>
          <w:sz w:val="22"/>
          <w:szCs w:val="22"/>
        </w:rPr>
        <w:t xml:space="preserve"> information about research based models;</w:t>
      </w:r>
    </w:p>
    <w:p w14:paraId="26C804A0" w14:textId="5CEDE4A6" w:rsidR="0084360F" w:rsidRPr="001A65BB" w:rsidRDefault="0084360F" w:rsidP="00BE1FCE">
      <w:pPr>
        <w:numPr>
          <w:ilvl w:val="0"/>
          <w:numId w:val="10"/>
        </w:numPr>
        <w:tabs>
          <w:tab w:val="clear" w:pos="720"/>
          <w:tab w:val="num" w:pos="360"/>
        </w:tabs>
        <w:ind w:left="360" w:hanging="270"/>
        <w:rPr>
          <w:rFonts w:ascii="Century Gothic" w:hAnsi="Century Gothic" w:cstheme="minorHAnsi"/>
          <w:sz w:val="22"/>
          <w:szCs w:val="22"/>
        </w:rPr>
      </w:pPr>
      <w:r w:rsidRPr="001A65BB">
        <w:rPr>
          <w:rFonts w:ascii="Century Gothic" w:hAnsi="Century Gothic" w:cstheme="minorHAnsi"/>
          <w:sz w:val="22"/>
          <w:szCs w:val="22"/>
        </w:rPr>
        <w:t xml:space="preserve">description and expertise of any consultants to be </w:t>
      </w:r>
      <w:proofErr w:type="gramStart"/>
      <w:r w:rsidRPr="001A65BB">
        <w:rPr>
          <w:rFonts w:ascii="Century Gothic" w:hAnsi="Century Gothic" w:cstheme="minorHAnsi"/>
          <w:sz w:val="22"/>
          <w:szCs w:val="22"/>
        </w:rPr>
        <w:t>used</w:t>
      </w:r>
      <w:r w:rsidR="00695C1D" w:rsidRPr="001A65BB">
        <w:rPr>
          <w:rFonts w:ascii="Century Gothic" w:hAnsi="Century Gothic" w:cstheme="minorHAnsi"/>
          <w:sz w:val="22"/>
          <w:szCs w:val="22"/>
        </w:rPr>
        <w:t>;</w:t>
      </w:r>
      <w:proofErr w:type="gramEnd"/>
    </w:p>
    <w:p w14:paraId="2D699903" w14:textId="4C943F9A" w:rsidR="00695C1D" w:rsidRPr="001A65BB" w:rsidRDefault="00695C1D" w:rsidP="00BE1FCE">
      <w:pPr>
        <w:numPr>
          <w:ilvl w:val="0"/>
          <w:numId w:val="10"/>
        </w:numPr>
        <w:tabs>
          <w:tab w:val="clear" w:pos="720"/>
          <w:tab w:val="num" w:pos="360"/>
        </w:tabs>
        <w:ind w:left="360" w:hanging="270"/>
        <w:rPr>
          <w:rFonts w:ascii="Century Gothic" w:hAnsi="Century Gothic" w:cstheme="minorHAnsi"/>
          <w:sz w:val="22"/>
          <w:szCs w:val="22"/>
        </w:rPr>
      </w:pPr>
      <w:r w:rsidRPr="001A65BB">
        <w:rPr>
          <w:rFonts w:ascii="Century Gothic" w:hAnsi="Century Gothic" w:cstheme="minorHAnsi"/>
          <w:sz w:val="22"/>
          <w:szCs w:val="22"/>
        </w:rPr>
        <w:t>travel policy</w:t>
      </w:r>
    </w:p>
    <w:p w14:paraId="6266366E" w14:textId="77777777" w:rsidR="0084360F" w:rsidRPr="001A65BB" w:rsidRDefault="0084360F" w:rsidP="00BE1FCE">
      <w:pPr>
        <w:rPr>
          <w:rFonts w:ascii="Century Gothic" w:hAnsi="Century Gothic" w:cstheme="minorHAnsi"/>
          <w:b/>
          <w:sz w:val="22"/>
          <w:szCs w:val="22"/>
        </w:rPr>
      </w:pPr>
    </w:p>
    <w:p w14:paraId="36F5A47A" w14:textId="06140697" w:rsidR="00072CB4" w:rsidRPr="001A65BB" w:rsidRDefault="004D48A3" w:rsidP="00BE1FCE">
      <w:pPr>
        <w:pStyle w:val="Heading2"/>
        <w:rPr>
          <w:rFonts w:ascii="Century Gothic" w:hAnsi="Century Gothic" w:cstheme="minorHAnsi"/>
        </w:rPr>
      </w:pPr>
      <w:r w:rsidRPr="001A65BB">
        <w:rPr>
          <w:rFonts w:ascii="Century Gothic" w:hAnsi="Century Gothic" w:cstheme="minorHAnsi"/>
        </w:rPr>
        <w:t>Certification and Signature</w:t>
      </w:r>
    </w:p>
    <w:p w14:paraId="023B3CAA" w14:textId="5925A547" w:rsidR="007E0E56" w:rsidRPr="001A65BB" w:rsidRDefault="007E0E56" w:rsidP="00BE1FCE">
      <w:pPr>
        <w:rPr>
          <w:rFonts w:ascii="Century Gothic" w:hAnsi="Century Gothic" w:cstheme="minorHAnsi"/>
          <w:b/>
          <w:sz w:val="22"/>
          <w:szCs w:val="22"/>
        </w:rPr>
      </w:pPr>
      <w:r w:rsidRPr="001A65BB">
        <w:rPr>
          <w:rFonts w:ascii="Century Gothic" w:hAnsi="Century Gothic" w:cstheme="minorHAnsi"/>
          <w:b/>
          <w:sz w:val="22"/>
          <w:szCs w:val="22"/>
        </w:rPr>
        <w:t>Authorized Representative Signature</w:t>
      </w:r>
    </w:p>
    <w:p w14:paraId="2766C9DD" w14:textId="13869214" w:rsidR="007E0E56" w:rsidRPr="001A65BB" w:rsidRDefault="002E5532" w:rsidP="00BE1FCE">
      <w:pPr>
        <w:rPr>
          <w:rFonts w:ascii="Century Gothic" w:hAnsi="Century Gothic" w:cstheme="minorHAnsi"/>
          <w:sz w:val="22"/>
          <w:szCs w:val="22"/>
        </w:rPr>
      </w:pPr>
      <w:r w:rsidRPr="001A65BB">
        <w:rPr>
          <w:rFonts w:ascii="Century Gothic" w:hAnsi="Century Gothic" w:cstheme="minorHAnsi"/>
          <w:sz w:val="22"/>
          <w:szCs w:val="22"/>
        </w:rPr>
        <w:t xml:space="preserve">Authorized representative </w:t>
      </w:r>
      <w:r w:rsidRPr="001A65BB">
        <w:rPr>
          <w:rFonts w:ascii="Century Gothic" w:hAnsi="Century Gothic" w:cstheme="minorHAnsi"/>
          <w:b/>
          <w:bCs/>
          <w:sz w:val="22"/>
          <w:szCs w:val="22"/>
        </w:rPr>
        <w:t>must complete the electronic signature feature in the grants management system</w:t>
      </w:r>
      <w:r w:rsidRPr="001A65BB">
        <w:rPr>
          <w:rFonts w:ascii="Century Gothic" w:hAnsi="Century Gothic" w:cstheme="minorHAnsi"/>
          <w:sz w:val="22"/>
          <w:szCs w:val="22"/>
        </w:rPr>
        <w:t xml:space="preserve"> before the application can be submitted. </w:t>
      </w:r>
    </w:p>
    <w:p w14:paraId="2C9ECD27" w14:textId="63311A5F" w:rsidR="00CF0453" w:rsidRPr="001A65BB" w:rsidRDefault="00CF0453" w:rsidP="00BE1FCE">
      <w:pPr>
        <w:rPr>
          <w:rFonts w:ascii="Century Gothic" w:hAnsi="Century Gothic" w:cstheme="minorHAnsi"/>
          <w:sz w:val="22"/>
          <w:szCs w:val="22"/>
        </w:rPr>
      </w:pPr>
    </w:p>
    <w:p w14:paraId="6DCD9A1B" w14:textId="583690EC" w:rsidR="00CF0453" w:rsidRPr="001A65BB" w:rsidRDefault="00CF0453" w:rsidP="00BE1FCE">
      <w:pPr>
        <w:rPr>
          <w:rFonts w:ascii="Century Gothic" w:hAnsi="Century Gothic" w:cstheme="minorHAnsi"/>
          <w:sz w:val="22"/>
          <w:szCs w:val="22"/>
        </w:rPr>
      </w:pPr>
      <w:r w:rsidRPr="001A65BB">
        <w:rPr>
          <w:rFonts w:ascii="Century Gothic" w:hAnsi="Century Gothic" w:cstheme="minorHAnsi"/>
          <w:sz w:val="22"/>
          <w:szCs w:val="22"/>
        </w:rPr>
        <w:t xml:space="preserve">In addition, </w:t>
      </w:r>
      <w:r w:rsidRPr="001A65BB">
        <w:rPr>
          <w:rFonts w:ascii="Century Gothic" w:hAnsi="Century Gothic" w:cstheme="minorHAnsi"/>
          <w:b/>
          <w:bCs/>
          <w:sz w:val="22"/>
          <w:szCs w:val="22"/>
        </w:rPr>
        <w:t>the Authorized Representative must fill out the Application Certification page, print, sign, scan, and attach the certification to the online application.</w:t>
      </w:r>
      <w:r w:rsidRPr="001A65BB">
        <w:rPr>
          <w:rFonts w:ascii="Century Gothic" w:hAnsi="Century Gothic" w:cstheme="minorHAnsi"/>
          <w:sz w:val="22"/>
          <w:szCs w:val="22"/>
        </w:rPr>
        <w:t xml:space="preserve"> The Application Certification page can be found on the </w:t>
      </w:r>
      <w:hyperlink r:id="rId17" w:history="1">
        <w:r w:rsidR="00BB395B" w:rsidRPr="001A65BB">
          <w:rPr>
            <w:rStyle w:val="Hyperlink"/>
            <w:rFonts w:ascii="Century Gothic" w:hAnsi="Century Gothic" w:cstheme="minorHAnsi"/>
          </w:rPr>
          <w:t>Parks Pass Grant Page.</w:t>
        </w:r>
      </w:hyperlink>
      <w:r w:rsidRPr="001A65BB">
        <w:rPr>
          <w:rFonts w:ascii="Century Gothic" w:hAnsi="Century Gothic" w:cstheme="minorHAnsi"/>
          <w:sz w:val="22"/>
          <w:szCs w:val="22"/>
        </w:rPr>
        <w:t xml:space="preserve"> </w:t>
      </w:r>
    </w:p>
    <w:p w14:paraId="0976BA7F" w14:textId="2ADD54CF" w:rsidR="00CF0453" w:rsidRPr="001A65BB" w:rsidRDefault="00CF0453" w:rsidP="00BE1FCE">
      <w:pPr>
        <w:rPr>
          <w:rFonts w:ascii="Century Gothic" w:hAnsi="Century Gothic" w:cstheme="minorHAnsi"/>
          <w:sz w:val="22"/>
          <w:szCs w:val="22"/>
        </w:rPr>
      </w:pPr>
    </w:p>
    <w:p w14:paraId="4D2BA2D3" w14:textId="32023C05" w:rsidR="00DA3975" w:rsidRPr="001A65BB" w:rsidRDefault="00CF0453" w:rsidP="00BE1FCE">
      <w:pPr>
        <w:rPr>
          <w:rFonts w:ascii="Century Gothic" w:hAnsi="Century Gothic" w:cstheme="minorHAnsi"/>
          <w:sz w:val="22"/>
          <w:szCs w:val="22"/>
        </w:rPr>
      </w:pPr>
      <w:r w:rsidRPr="001A65BB">
        <w:rPr>
          <w:rFonts w:ascii="Century Gothic" w:hAnsi="Century Gothic" w:cstheme="minorHAnsi"/>
          <w:sz w:val="22"/>
          <w:szCs w:val="22"/>
        </w:rPr>
        <w:t xml:space="preserve">Successful applicants will be asked to sign an award packet using DocuSign after funding notifications are made. </w:t>
      </w:r>
    </w:p>
    <w:p w14:paraId="41270F9C" w14:textId="77777777" w:rsidR="00DA3975" w:rsidRPr="001A65BB" w:rsidRDefault="00DA3975" w:rsidP="00BE1FCE">
      <w:pPr>
        <w:rPr>
          <w:rFonts w:ascii="Century Gothic" w:hAnsi="Century Gothic" w:cstheme="minorHAnsi"/>
          <w:b/>
          <w:sz w:val="22"/>
          <w:szCs w:val="22"/>
        </w:rPr>
      </w:pPr>
    </w:p>
    <w:p w14:paraId="16B905C8" w14:textId="77777777" w:rsidR="007E0E56" w:rsidRPr="001A65BB" w:rsidRDefault="007E0E56" w:rsidP="00FB7323">
      <w:pPr>
        <w:pStyle w:val="Heading2"/>
        <w:rPr>
          <w:rFonts w:ascii="Century Gothic" w:hAnsi="Century Gothic" w:cstheme="minorHAnsi"/>
        </w:rPr>
      </w:pPr>
      <w:r w:rsidRPr="001A65BB">
        <w:rPr>
          <w:rFonts w:ascii="Century Gothic" w:hAnsi="Century Gothic" w:cstheme="minorHAnsi"/>
        </w:rPr>
        <w:t>Application Submission</w:t>
      </w:r>
    </w:p>
    <w:p w14:paraId="531F9290" w14:textId="77777777" w:rsidR="007E0E56" w:rsidRPr="001A65BB" w:rsidRDefault="007E0E56" w:rsidP="00BE1FCE">
      <w:pPr>
        <w:pStyle w:val="body1"/>
        <w:spacing w:before="0" w:beforeAutospacing="0" w:after="0" w:afterAutospacing="0"/>
        <w:rPr>
          <w:rFonts w:ascii="Century Gothic" w:hAnsi="Century Gothic" w:cstheme="minorHAnsi"/>
          <w:sz w:val="22"/>
          <w:szCs w:val="22"/>
        </w:rPr>
      </w:pPr>
    </w:p>
    <w:p w14:paraId="7D466E08" w14:textId="293A96AC" w:rsidR="007E0E56" w:rsidRPr="001A65BB" w:rsidRDefault="007E0E56" w:rsidP="00BE1FCE">
      <w:pPr>
        <w:pStyle w:val="body1"/>
        <w:spacing w:before="0" w:beforeAutospacing="0" w:after="0" w:afterAutospacing="0"/>
        <w:rPr>
          <w:rFonts w:ascii="Century Gothic" w:hAnsi="Century Gothic" w:cstheme="minorHAnsi"/>
          <w:sz w:val="22"/>
          <w:szCs w:val="22"/>
        </w:rPr>
      </w:pPr>
      <w:r w:rsidRPr="001A65BB">
        <w:rPr>
          <w:rFonts w:ascii="Century Gothic" w:hAnsi="Century Gothic" w:cstheme="minorHAnsi"/>
          <w:sz w:val="22"/>
          <w:szCs w:val="22"/>
        </w:rPr>
        <w:t xml:space="preserve">Submit this application and all supporting documents via </w:t>
      </w:r>
      <w:r w:rsidR="002B0F0D" w:rsidRPr="001A65BB">
        <w:rPr>
          <w:rFonts w:ascii="Century Gothic" w:hAnsi="Century Gothic" w:cstheme="minorHAnsi"/>
          <w:sz w:val="22"/>
          <w:szCs w:val="22"/>
        </w:rPr>
        <w:t>the grants management system</w:t>
      </w:r>
      <w:r w:rsidRPr="001A65BB">
        <w:rPr>
          <w:rFonts w:ascii="Century Gothic" w:hAnsi="Century Gothic" w:cstheme="minorHAnsi"/>
          <w:sz w:val="22"/>
          <w:szCs w:val="22"/>
        </w:rPr>
        <w:t xml:space="preserve"> by </w:t>
      </w:r>
      <w:r w:rsidR="00D44E54" w:rsidRPr="001A65BB">
        <w:rPr>
          <w:rFonts w:ascii="Century Gothic" w:hAnsi="Century Gothic" w:cstheme="minorHAnsi"/>
          <w:b/>
          <w:bCs/>
          <w:sz w:val="22"/>
          <w:szCs w:val="22"/>
        </w:rPr>
        <w:t>12</w:t>
      </w:r>
      <w:r w:rsidR="00BE4CFF" w:rsidRPr="001A65BB">
        <w:rPr>
          <w:rFonts w:ascii="Century Gothic" w:hAnsi="Century Gothic" w:cstheme="minorHAnsi"/>
          <w:b/>
          <w:bCs/>
          <w:sz w:val="22"/>
          <w:szCs w:val="22"/>
        </w:rPr>
        <w:t>:00</w:t>
      </w:r>
      <w:r w:rsidR="00B7324F" w:rsidRPr="001A65BB">
        <w:rPr>
          <w:rFonts w:ascii="Century Gothic" w:hAnsi="Century Gothic" w:cstheme="minorHAnsi"/>
          <w:b/>
          <w:bCs/>
          <w:sz w:val="22"/>
          <w:szCs w:val="22"/>
        </w:rPr>
        <w:t xml:space="preserve"> </w:t>
      </w:r>
      <w:r w:rsidRPr="001A65BB">
        <w:rPr>
          <w:rFonts w:ascii="Century Gothic" w:hAnsi="Century Gothic" w:cstheme="minorHAnsi"/>
          <w:b/>
          <w:bCs/>
          <w:sz w:val="22"/>
          <w:szCs w:val="22"/>
        </w:rPr>
        <w:t>p.m.</w:t>
      </w:r>
      <w:r w:rsidR="00BB395B" w:rsidRPr="001A65BB">
        <w:rPr>
          <w:rFonts w:ascii="Century Gothic" w:hAnsi="Century Gothic" w:cstheme="minorHAnsi"/>
          <w:b/>
          <w:bCs/>
          <w:sz w:val="22"/>
          <w:szCs w:val="22"/>
        </w:rPr>
        <w:t xml:space="preserve"> (noon)</w:t>
      </w:r>
      <w:r w:rsidRPr="001A65BB">
        <w:rPr>
          <w:rFonts w:ascii="Century Gothic" w:hAnsi="Century Gothic" w:cstheme="minorHAnsi"/>
          <w:b/>
          <w:bCs/>
          <w:sz w:val="22"/>
          <w:szCs w:val="22"/>
        </w:rPr>
        <w:t xml:space="preserve"> </w:t>
      </w:r>
      <w:r w:rsidR="002B0F0D" w:rsidRPr="001A65BB">
        <w:rPr>
          <w:rFonts w:ascii="Century Gothic" w:hAnsi="Century Gothic" w:cstheme="minorHAnsi"/>
          <w:b/>
          <w:bCs/>
          <w:sz w:val="22"/>
          <w:szCs w:val="22"/>
        </w:rPr>
        <w:t xml:space="preserve">on </w:t>
      </w:r>
      <w:r w:rsidR="00BB395B" w:rsidRPr="001A65BB">
        <w:rPr>
          <w:rFonts w:ascii="Century Gothic" w:hAnsi="Century Gothic" w:cstheme="minorHAnsi"/>
          <w:b/>
          <w:bCs/>
          <w:sz w:val="22"/>
          <w:szCs w:val="22"/>
        </w:rPr>
        <w:t>Monday, January 30, 2023</w:t>
      </w:r>
      <w:r w:rsidRPr="001A65BB">
        <w:rPr>
          <w:rFonts w:ascii="Century Gothic" w:hAnsi="Century Gothic" w:cstheme="minorHAnsi"/>
          <w:sz w:val="22"/>
          <w:szCs w:val="22"/>
        </w:rPr>
        <w:t>.</w:t>
      </w:r>
      <w:r w:rsidRPr="001A65BB">
        <w:rPr>
          <w:rFonts w:ascii="Century Gothic" w:hAnsi="Century Gothic" w:cstheme="minorHAnsi"/>
          <w:b/>
          <w:bCs/>
          <w:sz w:val="22"/>
          <w:szCs w:val="22"/>
        </w:rPr>
        <w:t xml:space="preserve"> </w:t>
      </w:r>
      <w:r w:rsidRPr="001A65BB">
        <w:rPr>
          <w:rFonts w:ascii="Century Gothic" w:hAnsi="Century Gothic" w:cstheme="minorHAnsi"/>
          <w:sz w:val="22"/>
          <w:szCs w:val="22"/>
        </w:rPr>
        <w:t xml:space="preserve">You will receive an email confirmation that your application has been submitted successfully. </w:t>
      </w:r>
    </w:p>
    <w:p w14:paraId="310DE23B" w14:textId="77777777" w:rsidR="00186C45" w:rsidRPr="001A65BB" w:rsidRDefault="00186C45" w:rsidP="00BE1FCE">
      <w:pPr>
        <w:rPr>
          <w:rFonts w:ascii="Century Gothic" w:hAnsi="Century Gothic" w:cstheme="minorHAnsi"/>
          <w:b/>
          <w:sz w:val="22"/>
          <w:szCs w:val="22"/>
        </w:rPr>
      </w:pPr>
    </w:p>
    <w:p w14:paraId="585EDC8F" w14:textId="3C5C3E24" w:rsidR="0084360F" w:rsidRPr="001A65BB" w:rsidRDefault="005E661B" w:rsidP="00BE1FCE">
      <w:pPr>
        <w:rPr>
          <w:rFonts w:ascii="Century Gothic" w:hAnsi="Century Gothic" w:cstheme="minorHAnsi"/>
          <w:b/>
          <w:sz w:val="22"/>
          <w:szCs w:val="22"/>
        </w:rPr>
      </w:pPr>
      <w:r w:rsidRPr="001A65BB">
        <w:rPr>
          <w:rFonts w:ascii="Century Gothic" w:hAnsi="Century Gothic" w:cstheme="minorHAnsi"/>
          <w:b/>
          <w:sz w:val="22"/>
          <w:szCs w:val="22"/>
        </w:rPr>
        <w:t>Next s</w:t>
      </w:r>
      <w:r w:rsidR="0084360F" w:rsidRPr="001A65BB">
        <w:rPr>
          <w:rFonts w:ascii="Century Gothic" w:hAnsi="Century Gothic" w:cstheme="minorHAnsi"/>
          <w:b/>
          <w:sz w:val="22"/>
          <w:szCs w:val="22"/>
        </w:rPr>
        <w:t>teps</w:t>
      </w:r>
      <w:r w:rsidRPr="001A65BB">
        <w:rPr>
          <w:rFonts w:ascii="Century Gothic" w:hAnsi="Century Gothic" w:cstheme="minorHAnsi"/>
          <w:b/>
          <w:sz w:val="22"/>
          <w:szCs w:val="22"/>
        </w:rPr>
        <w:t xml:space="preserve"> for successful applicants</w:t>
      </w:r>
      <w:r w:rsidR="0084360F" w:rsidRPr="001A65BB">
        <w:rPr>
          <w:rFonts w:ascii="Century Gothic" w:hAnsi="Century Gothic" w:cstheme="minorHAnsi"/>
          <w:b/>
          <w:sz w:val="22"/>
          <w:szCs w:val="22"/>
        </w:rPr>
        <w:t xml:space="preserve">: Claim Process </w:t>
      </w:r>
    </w:p>
    <w:p w14:paraId="4A402F4B" w14:textId="77777777" w:rsidR="0084360F" w:rsidRPr="001A65BB" w:rsidRDefault="0084360F" w:rsidP="00BE1FCE">
      <w:pPr>
        <w:rPr>
          <w:rFonts w:ascii="Century Gothic" w:hAnsi="Century Gothic" w:cstheme="minorHAnsi"/>
          <w:b/>
          <w:sz w:val="22"/>
          <w:szCs w:val="22"/>
        </w:rPr>
      </w:pPr>
    </w:p>
    <w:p w14:paraId="1B6325D1" w14:textId="1863A977" w:rsidR="0084360F" w:rsidRPr="001A65BB" w:rsidRDefault="001874BF" w:rsidP="00BE1FCE">
      <w:pPr>
        <w:rPr>
          <w:rFonts w:ascii="Century Gothic" w:hAnsi="Century Gothic" w:cstheme="minorHAnsi"/>
          <w:sz w:val="22"/>
          <w:szCs w:val="22"/>
        </w:rPr>
      </w:pPr>
      <w:r w:rsidRPr="001A65BB">
        <w:rPr>
          <w:rFonts w:ascii="Century Gothic" w:hAnsi="Century Gothic" w:cstheme="minorHAnsi"/>
          <w:sz w:val="22"/>
          <w:szCs w:val="22"/>
        </w:rPr>
        <w:lastRenderedPageBreak/>
        <w:t xml:space="preserve">The State Library will provide award letters and payment claim forms once funding is approved and available. </w:t>
      </w:r>
    </w:p>
    <w:p w14:paraId="45AE8709" w14:textId="77777777" w:rsidR="0084360F" w:rsidRPr="001A65BB" w:rsidRDefault="0084360F" w:rsidP="00BE1FCE">
      <w:pPr>
        <w:tabs>
          <w:tab w:val="left" w:pos="-720"/>
          <w:tab w:val="left" w:pos="0"/>
          <w:tab w:val="left" w:pos="720"/>
          <w:tab w:val="left" w:pos="1008"/>
          <w:tab w:val="left" w:pos="2160"/>
          <w:tab w:val="left" w:pos="2880"/>
          <w:tab w:val="left" w:pos="3600"/>
          <w:tab w:val="left" w:pos="4320"/>
          <w:tab w:val="left" w:pos="5040"/>
          <w:tab w:val="left" w:pos="5760"/>
          <w:tab w:val="left" w:pos="6138"/>
          <w:tab w:val="left" w:pos="6480"/>
        </w:tabs>
        <w:suppressAutoHyphens/>
        <w:rPr>
          <w:rFonts w:ascii="Century Gothic" w:hAnsi="Century Gothic" w:cstheme="minorHAnsi"/>
          <w:spacing w:val="-3"/>
          <w:sz w:val="22"/>
          <w:szCs w:val="22"/>
        </w:rPr>
      </w:pPr>
    </w:p>
    <w:p w14:paraId="537F4261" w14:textId="4665B795" w:rsidR="0084360F" w:rsidRPr="001A65BB" w:rsidRDefault="00F95C99" w:rsidP="00BE1FCE">
      <w:pPr>
        <w:rPr>
          <w:rFonts w:ascii="Century Gothic" w:hAnsi="Century Gothic" w:cstheme="minorHAnsi"/>
          <w:sz w:val="22"/>
          <w:szCs w:val="22"/>
        </w:rPr>
      </w:pPr>
      <w:r w:rsidRPr="001A65BB">
        <w:rPr>
          <w:rFonts w:ascii="Century Gothic" w:hAnsi="Century Gothic" w:cstheme="minorHAnsi"/>
          <w:sz w:val="22"/>
          <w:szCs w:val="22"/>
        </w:rPr>
        <w:t xml:space="preserve">If </w:t>
      </w:r>
      <w:r w:rsidR="001874BF" w:rsidRPr="001A65BB">
        <w:rPr>
          <w:rFonts w:ascii="Century Gothic" w:hAnsi="Century Gothic" w:cstheme="minorHAnsi"/>
          <w:sz w:val="22"/>
          <w:szCs w:val="22"/>
        </w:rPr>
        <w:t xml:space="preserve">an awardee’s </w:t>
      </w:r>
      <w:r w:rsidRPr="001A65BB">
        <w:rPr>
          <w:rFonts w:ascii="Century Gothic" w:hAnsi="Century Gothic" w:cstheme="minorHAnsi"/>
          <w:sz w:val="22"/>
          <w:szCs w:val="22"/>
        </w:rPr>
        <w:t xml:space="preserve">full </w:t>
      </w:r>
      <w:r w:rsidR="001874BF" w:rsidRPr="001A65BB">
        <w:rPr>
          <w:rFonts w:ascii="Century Gothic" w:hAnsi="Century Gothic" w:cstheme="minorHAnsi"/>
          <w:sz w:val="22"/>
          <w:szCs w:val="22"/>
        </w:rPr>
        <w:t xml:space="preserve">award </w:t>
      </w:r>
      <w:r w:rsidRPr="001A65BB">
        <w:rPr>
          <w:rFonts w:ascii="Century Gothic" w:hAnsi="Century Gothic" w:cstheme="minorHAnsi"/>
          <w:sz w:val="22"/>
          <w:szCs w:val="22"/>
        </w:rPr>
        <w:t>amount is more than $20,000</w:t>
      </w:r>
      <w:r w:rsidR="0084360F" w:rsidRPr="001A65BB">
        <w:rPr>
          <w:rFonts w:ascii="Century Gothic" w:hAnsi="Century Gothic" w:cstheme="minorHAnsi"/>
          <w:sz w:val="22"/>
          <w:szCs w:val="22"/>
        </w:rPr>
        <w:t xml:space="preserve">, 10% of the grant award </w:t>
      </w:r>
      <w:r w:rsidR="000D40D0" w:rsidRPr="001A65BB">
        <w:rPr>
          <w:rFonts w:ascii="Century Gothic" w:hAnsi="Century Gothic" w:cstheme="minorHAnsi"/>
          <w:sz w:val="22"/>
          <w:szCs w:val="22"/>
        </w:rPr>
        <w:t>will be</w:t>
      </w:r>
      <w:r w:rsidR="0084360F" w:rsidRPr="001A65BB">
        <w:rPr>
          <w:rFonts w:ascii="Century Gothic" w:hAnsi="Century Gothic" w:cstheme="minorHAnsi"/>
          <w:sz w:val="22"/>
          <w:szCs w:val="22"/>
        </w:rPr>
        <w:t xml:space="preserve"> withheld until the end of the project period, payable only if </w:t>
      </w:r>
      <w:r w:rsidR="001874BF" w:rsidRPr="001A65BB">
        <w:rPr>
          <w:rFonts w:ascii="Century Gothic" w:hAnsi="Century Gothic" w:cstheme="minorHAnsi"/>
          <w:sz w:val="22"/>
          <w:szCs w:val="22"/>
        </w:rPr>
        <w:t>all</w:t>
      </w:r>
      <w:r w:rsidR="0084360F" w:rsidRPr="001A65BB">
        <w:rPr>
          <w:rFonts w:ascii="Century Gothic" w:hAnsi="Century Gothic" w:cstheme="minorHAnsi"/>
          <w:sz w:val="22"/>
          <w:szCs w:val="22"/>
        </w:rPr>
        <w:t xml:space="preserve"> project reporting requirements </w:t>
      </w:r>
      <w:r w:rsidR="001874BF" w:rsidRPr="001A65BB">
        <w:rPr>
          <w:rFonts w:ascii="Century Gothic" w:hAnsi="Century Gothic" w:cstheme="minorHAnsi"/>
          <w:sz w:val="22"/>
          <w:szCs w:val="22"/>
        </w:rPr>
        <w:t xml:space="preserve">are fulfilled </w:t>
      </w:r>
      <w:r w:rsidR="0084360F" w:rsidRPr="001A65BB">
        <w:rPr>
          <w:rFonts w:ascii="Century Gothic" w:hAnsi="Century Gothic" w:cstheme="minorHAnsi"/>
          <w:sz w:val="22"/>
          <w:szCs w:val="22"/>
        </w:rPr>
        <w:t xml:space="preserve">and all </w:t>
      </w:r>
      <w:r w:rsidR="001874BF" w:rsidRPr="001A65BB">
        <w:rPr>
          <w:rFonts w:ascii="Century Gothic" w:hAnsi="Century Gothic" w:cstheme="minorHAnsi"/>
          <w:sz w:val="22"/>
          <w:szCs w:val="22"/>
        </w:rPr>
        <w:t xml:space="preserve">project </w:t>
      </w:r>
      <w:r w:rsidR="0084360F" w:rsidRPr="001A65BB">
        <w:rPr>
          <w:rFonts w:ascii="Century Gothic" w:hAnsi="Century Gothic" w:cstheme="minorHAnsi"/>
          <w:sz w:val="22"/>
          <w:szCs w:val="22"/>
        </w:rPr>
        <w:t>funds</w:t>
      </w:r>
      <w:r w:rsidR="001874BF" w:rsidRPr="001A65BB">
        <w:rPr>
          <w:rFonts w:ascii="Century Gothic" w:hAnsi="Century Gothic" w:cstheme="minorHAnsi"/>
          <w:sz w:val="22"/>
          <w:szCs w:val="22"/>
        </w:rPr>
        <w:t xml:space="preserve"> are expended</w:t>
      </w:r>
      <w:r w:rsidR="0084360F" w:rsidRPr="001A65BB">
        <w:rPr>
          <w:rFonts w:ascii="Century Gothic" w:hAnsi="Century Gothic" w:cstheme="minorHAnsi"/>
          <w:sz w:val="22"/>
          <w:szCs w:val="22"/>
        </w:rPr>
        <w:t xml:space="preserve"> by the time specified in the </w:t>
      </w:r>
      <w:r w:rsidR="001874BF" w:rsidRPr="001A65BB">
        <w:rPr>
          <w:rFonts w:ascii="Century Gothic" w:hAnsi="Century Gothic" w:cstheme="minorHAnsi"/>
          <w:sz w:val="22"/>
          <w:szCs w:val="22"/>
        </w:rPr>
        <w:t xml:space="preserve">award </w:t>
      </w:r>
      <w:r w:rsidR="00F10542" w:rsidRPr="001A65BB">
        <w:rPr>
          <w:rFonts w:ascii="Century Gothic" w:hAnsi="Century Gothic" w:cstheme="minorHAnsi"/>
          <w:sz w:val="22"/>
          <w:szCs w:val="22"/>
        </w:rPr>
        <w:t>agreement</w:t>
      </w:r>
      <w:r w:rsidR="0084360F" w:rsidRPr="001A65BB">
        <w:rPr>
          <w:rFonts w:ascii="Century Gothic" w:hAnsi="Century Gothic" w:cstheme="minorHAnsi"/>
          <w:sz w:val="22"/>
          <w:szCs w:val="22"/>
        </w:rPr>
        <w:t xml:space="preserve">.  </w:t>
      </w:r>
    </w:p>
    <w:p w14:paraId="38086A52" w14:textId="77777777" w:rsidR="0084360F" w:rsidRPr="001A65BB" w:rsidRDefault="0084360F" w:rsidP="00BE1FCE">
      <w:pPr>
        <w:rPr>
          <w:rFonts w:ascii="Century Gothic" w:hAnsi="Century Gothic" w:cstheme="minorHAnsi"/>
          <w:sz w:val="22"/>
          <w:szCs w:val="22"/>
        </w:rPr>
      </w:pPr>
    </w:p>
    <w:p w14:paraId="4D414644" w14:textId="1953C49A" w:rsidR="006A482D" w:rsidRPr="001A65BB" w:rsidRDefault="008429FC" w:rsidP="00BE1FCE">
      <w:pPr>
        <w:rPr>
          <w:rFonts w:ascii="Century Gothic" w:hAnsi="Century Gothic" w:cstheme="minorHAnsi"/>
          <w:sz w:val="22"/>
          <w:szCs w:val="22"/>
        </w:rPr>
      </w:pPr>
      <w:r w:rsidRPr="001A65BB">
        <w:rPr>
          <w:rFonts w:ascii="Century Gothic" w:hAnsi="Century Gothic" w:cstheme="minorHAnsi"/>
          <w:sz w:val="22"/>
          <w:szCs w:val="22"/>
        </w:rPr>
        <w:t>Note</w:t>
      </w:r>
      <w:r w:rsidR="006A482D" w:rsidRPr="001A65BB">
        <w:rPr>
          <w:rFonts w:ascii="Century Gothic" w:hAnsi="Century Gothic" w:cstheme="minorHAnsi"/>
          <w:sz w:val="22"/>
          <w:szCs w:val="22"/>
        </w:rPr>
        <w:t xml:space="preserve">: </w:t>
      </w:r>
      <w:r w:rsidR="002E5532" w:rsidRPr="001A65BB">
        <w:rPr>
          <w:rFonts w:ascii="Century Gothic" w:hAnsi="Century Gothic" w:cstheme="minorHAnsi"/>
          <w:sz w:val="22"/>
          <w:szCs w:val="22"/>
        </w:rPr>
        <w:t>P</w:t>
      </w:r>
      <w:r w:rsidR="006A482D" w:rsidRPr="001A65BB">
        <w:rPr>
          <w:rFonts w:ascii="Century Gothic" w:hAnsi="Century Gothic" w:cstheme="minorHAnsi"/>
          <w:sz w:val="22"/>
          <w:szCs w:val="22"/>
        </w:rPr>
        <w:t xml:space="preserve">roject funds </w:t>
      </w:r>
      <w:r w:rsidR="002E5532" w:rsidRPr="001A65BB">
        <w:rPr>
          <w:rFonts w:ascii="Century Gothic" w:hAnsi="Century Gothic" w:cstheme="minorHAnsi"/>
          <w:sz w:val="22"/>
          <w:szCs w:val="22"/>
        </w:rPr>
        <w:t>may take up to 8 weeks to arrive</w:t>
      </w:r>
      <w:r w:rsidR="006A482D" w:rsidRPr="001A65BB">
        <w:rPr>
          <w:rFonts w:ascii="Century Gothic" w:hAnsi="Century Gothic" w:cstheme="minorHAnsi"/>
          <w:sz w:val="22"/>
          <w:szCs w:val="22"/>
        </w:rPr>
        <w:t xml:space="preserve"> after claim forms are received by the State Library. With your submission you acknowledge that you are aware of this timeline and confirm that you will be able to start and continue your project, as needed, before grant funds arrive.</w:t>
      </w:r>
    </w:p>
    <w:p w14:paraId="7844CF71" w14:textId="77777777" w:rsidR="0084360F" w:rsidRPr="001A65BB" w:rsidRDefault="0084360F" w:rsidP="00BE1FCE">
      <w:pPr>
        <w:tabs>
          <w:tab w:val="left" w:pos="-720"/>
          <w:tab w:val="left" w:pos="0"/>
          <w:tab w:val="left" w:pos="720"/>
          <w:tab w:val="left" w:pos="1008"/>
          <w:tab w:val="left" w:pos="2160"/>
          <w:tab w:val="left" w:pos="2880"/>
          <w:tab w:val="left" w:pos="3600"/>
          <w:tab w:val="left" w:pos="4320"/>
          <w:tab w:val="left" w:pos="5040"/>
          <w:tab w:val="left" w:pos="5760"/>
          <w:tab w:val="left" w:pos="6138"/>
          <w:tab w:val="left" w:pos="6480"/>
        </w:tabs>
        <w:suppressAutoHyphens/>
        <w:rPr>
          <w:rFonts w:ascii="Century Gothic" w:hAnsi="Century Gothic" w:cstheme="minorHAnsi"/>
          <w:sz w:val="22"/>
          <w:szCs w:val="22"/>
        </w:rPr>
      </w:pPr>
    </w:p>
    <w:p w14:paraId="02D729AD" w14:textId="2773E46B" w:rsidR="0084360F" w:rsidRPr="001A65BB" w:rsidRDefault="0084360F" w:rsidP="00BE1FCE">
      <w:pPr>
        <w:rPr>
          <w:rFonts w:ascii="Century Gothic" w:hAnsi="Century Gothic" w:cstheme="minorHAnsi"/>
          <w:sz w:val="22"/>
          <w:szCs w:val="22"/>
        </w:rPr>
      </w:pPr>
      <w:r w:rsidRPr="001A65BB">
        <w:rPr>
          <w:rFonts w:ascii="Century Gothic" w:hAnsi="Century Gothic" w:cstheme="minorHAnsi"/>
          <w:sz w:val="22"/>
          <w:szCs w:val="22"/>
        </w:rPr>
        <w:t>For further reference, this information is also included in the award packet</w:t>
      </w:r>
      <w:r w:rsidR="002E5532" w:rsidRPr="001A65BB">
        <w:rPr>
          <w:rFonts w:ascii="Century Gothic" w:hAnsi="Century Gothic" w:cstheme="minorHAnsi"/>
          <w:sz w:val="22"/>
          <w:szCs w:val="22"/>
        </w:rPr>
        <w:t xml:space="preserve"> which is provided to successful applicants once awards are made. </w:t>
      </w:r>
    </w:p>
    <w:p w14:paraId="6EFD7BF4" w14:textId="699741EE" w:rsidR="00F10542" w:rsidRPr="001A65BB" w:rsidRDefault="007E0E56" w:rsidP="00F10542">
      <w:pPr>
        <w:rPr>
          <w:rFonts w:ascii="Century Gothic" w:hAnsi="Century Gothic" w:cstheme="minorHAnsi"/>
        </w:rPr>
      </w:pPr>
      <w:bookmarkStart w:id="3" w:name="_Hlk90285006"/>
      <w:bookmarkEnd w:id="0"/>
      <w:bookmarkEnd w:id="1"/>
      <w:r w:rsidRPr="001A65BB">
        <w:rPr>
          <w:rFonts w:ascii="Century Gothic" w:hAnsi="Century Gothic" w:cstheme="minorHAnsi"/>
          <w:sz w:val="22"/>
          <w:szCs w:val="22"/>
        </w:rPr>
        <w:t xml:space="preserve"> </w:t>
      </w:r>
      <w:bookmarkEnd w:id="3"/>
      <w:r w:rsidRPr="001A65BB">
        <w:rPr>
          <w:rFonts w:ascii="Century Gothic" w:hAnsi="Century Gothic" w:cstheme="minorHAnsi"/>
          <w:sz w:val="22"/>
          <w:szCs w:val="22"/>
        </w:rPr>
        <w:br w:type="page"/>
      </w:r>
    </w:p>
    <w:p w14:paraId="64DFF3FC" w14:textId="2BF7119E" w:rsidR="00634715" w:rsidRPr="001A65BB" w:rsidRDefault="00634715" w:rsidP="00634715">
      <w:pPr>
        <w:rPr>
          <w:rFonts w:ascii="Century Gothic" w:hAnsi="Century Gothic" w:cstheme="minorHAnsi"/>
          <w:sz w:val="26"/>
          <w:szCs w:val="26"/>
        </w:rPr>
      </w:pPr>
      <w:r w:rsidRPr="001A65BB">
        <w:rPr>
          <w:rFonts w:ascii="Century Gothic" w:hAnsi="Century Gothic" w:cstheme="minorHAnsi"/>
          <w:color w:val="1F497D" w:themeColor="text2"/>
          <w:sz w:val="26"/>
          <w:szCs w:val="26"/>
        </w:rPr>
        <w:lastRenderedPageBreak/>
        <w:t xml:space="preserve">APPENDIX </w:t>
      </w:r>
      <w:r w:rsidR="002919A1" w:rsidRPr="001A65BB">
        <w:rPr>
          <w:rFonts w:ascii="Century Gothic" w:hAnsi="Century Gothic" w:cstheme="minorHAnsi"/>
          <w:color w:val="1F497D" w:themeColor="text2"/>
          <w:sz w:val="26"/>
          <w:szCs w:val="26"/>
        </w:rPr>
        <w:t>A</w:t>
      </w:r>
      <w:r w:rsidRPr="001A65BB">
        <w:rPr>
          <w:rFonts w:ascii="Century Gothic" w:hAnsi="Century Gothic" w:cstheme="minorHAnsi"/>
          <w:color w:val="1F497D" w:themeColor="text2"/>
          <w:sz w:val="26"/>
          <w:szCs w:val="26"/>
        </w:rPr>
        <w:t>: RESTRICTIONS ON THE USE OF STATE FUNDS</w:t>
      </w:r>
    </w:p>
    <w:p w14:paraId="165A154C" w14:textId="77777777" w:rsidR="00B62104" w:rsidRPr="001A65BB" w:rsidRDefault="00B62104" w:rsidP="00BE1FCE">
      <w:pPr>
        <w:rPr>
          <w:rFonts w:ascii="Century Gothic" w:hAnsi="Century Gothic" w:cstheme="minorHAnsi"/>
          <w:b/>
          <w:sz w:val="22"/>
          <w:szCs w:val="22"/>
        </w:rPr>
      </w:pPr>
    </w:p>
    <w:p w14:paraId="776A1BF7" w14:textId="7714E911" w:rsidR="00DB338F" w:rsidRPr="001A65BB" w:rsidRDefault="00DB338F" w:rsidP="00BE1FCE">
      <w:pPr>
        <w:rPr>
          <w:rFonts w:ascii="Century Gothic" w:hAnsi="Century Gothic" w:cstheme="minorHAnsi"/>
          <w:b/>
          <w:sz w:val="22"/>
          <w:szCs w:val="22"/>
        </w:rPr>
      </w:pPr>
      <w:r w:rsidRPr="001A65BB">
        <w:rPr>
          <w:rFonts w:ascii="Century Gothic" w:hAnsi="Century Gothic" w:cstheme="minorHAnsi"/>
          <w:b/>
          <w:sz w:val="22"/>
          <w:szCs w:val="22"/>
        </w:rPr>
        <w:t xml:space="preserve">RESTRICTIONS ON THE USE OF </w:t>
      </w:r>
      <w:r w:rsidR="00335D63" w:rsidRPr="001A65BB">
        <w:rPr>
          <w:rFonts w:ascii="Century Gothic" w:hAnsi="Century Gothic" w:cstheme="minorHAnsi"/>
          <w:b/>
          <w:sz w:val="22"/>
          <w:szCs w:val="22"/>
        </w:rPr>
        <w:t>STATE</w:t>
      </w:r>
      <w:r w:rsidRPr="001A65BB">
        <w:rPr>
          <w:rFonts w:ascii="Century Gothic" w:hAnsi="Century Gothic" w:cstheme="minorHAnsi"/>
          <w:b/>
          <w:sz w:val="22"/>
          <w:szCs w:val="22"/>
        </w:rPr>
        <w:t xml:space="preserve"> GRANT FUNDS</w:t>
      </w:r>
    </w:p>
    <w:p w14:paraId="1553B25C" w14:textId="77777777" w:rsidR="00976E55" w:rsidRPr="001A65BB" w:rsidRDefault="00976E55" w:rsidP="00BE1FCE">
      <w:pPr>
        <w:pStyle w:val="Default"/>
        <w:rPr>
          <w:rFonts w:ascii="Century Gothic" w:hAnsi="Century Gothic" w:cstheme="minorHAnsi"/>
          <w:b/>
          <w:bCs/>
          <w:sz w:val="22"/>
          <w:szCs w:val="22"/>
        </w:rPr>
      </w:pPr>
    </w:p>
    <w:p w14:paraId="46EE4252" w14:textId="0B2B4565" w:rsidR="00976E55" w:rsidRPr="001A65BB" w:rsidRDefault="00976E55" w:rsidP="00BE1FCE">
      <w:pPr>
        <w:pStyle w:val="Default"/>
        <w:rPr>
          <w:rFonts w:ascii="Century Gothic" w:hAnsi="Century Gothic" w:cstheme="minorHAnsi"/>
          <w:color w:val="0000FF"/>
          <w:sz w:val="22"/>
          <w:szCs w:val="22"/>
        </w:rPr>
      </w:pPr>
      <w:r w:rsidRPr="001A65BB">
        <w:rPr>
          <w:rFonts w:ascii="Century Gothic" w:hAnsi="Century Gothic" w:cstheme="minorHAnsi"/>
          <w:sz w:val="22"/>
          <w:szCs w:val="22"/>
        </w:rPr>
        <w:t xml:space="preserve">To clarify some of the more </w:t>
      </w:r>
      <w:r w:rsidR="00FE6DB0" w:rsidRPr="001A65BB">
        <w:rPr>
          <w:rFonts w:ascii="Century Gothic" w:hAnsi="Century Gothic" w:cstheme="minorHAnsi"/>
          <w:sz w:val="22"/>
          <w:szCs w:val="22"/>
        </w:rPr>
        <w:t>commonly occurring</w:t>
      </w:r>
      <w:r w:rsidRPr="001A65BB">
        <w:rPr>
          <w:rFonts w:ascii="Century Gothic" w:hAnsi="Century Gothic" w:cstheme="minorHAnsi"/>
          <w:sz w:val="22"/>
          <w:szCs w:val="22"/>
        </w:rPr>
        <w:t xml:space="preserve"> questions regarding how </w:t>
      </w:r>
      <w:r w:rsidR="00335D63" w:rsidRPr="001A65BB">
        <w:rPr>
          <w:rFonts w:ascii="Century Gothic" w:hAnsi="Century Gothic" w:cstheme="minorHAnsi"/>
          <w:sz w:val="22"/>
          <w:szCs w:val="22"/>
        </w:rPr>
        <w:t>State</w:t>
      </w:r>
      <w:r w:rsidRPr="001A65BB">
        <w:rPr>
          <w:rFonts w:ascii="Century Gothic" w:hAnsi="Century Gothic" w:cstheme="minorHAnsi"/>
          <w:sz w:val="22"/>
          <w:szCs w:val="22"/>
        </w:rPr>
        <w:t xml:space="preserve"> funds can or cannot be used, </w:t>
      </w:r>
      <w:r w:rsidR="008429FC" w:rsidRPr="001A65BB">
        <w:rPr>
          <w:rFonts w:ascii="Century Gothic" w:hAnsi="Century Gothic" w:cstheme="minorHAnsi"/>
          <w:sz w:val="22"/>
          <w:szCs w:val="22"/>
        </w:rPr>
        <w:t>s</w:t>
      </w:r>
      <w:r w:rsidRPr="001A65BB">
        <w:rPr>
          <w:rFonts w:ascii="Century Gothic" w:hAnsi="Century Gothic" w:cstheme="minorHAnsi"/>
          <w:sz w:val="22"/>
          <w:szCs w:val="22"/>
        </w:rPr>
        <w:t xml:space="preserve">ee the list of explanations below. Administrators and project coordinators of </w:t>
      </w:r>
      <w:r w:rsidR="00335D63" w:rsidRPr="001A65BB">
        <w:rPr>
          <w:rFonts w:ascii="Century Gothic" w:hAnsi="Century Gothic" w:cstheme="minorHAnsi"/>
          <w:sz w:val="22"/>
          <w:szCs w:val="22"/>
        </w:rPr>
        <w:t>state</w:t>
      </w:r>
      <w:r w:rsidRPr="001A65BB">
        <w:rPr>
          <w:rFonts w:ascii="Century Gothic" w:hAnsi="Century Gothic" w:cstheme="minorHAnsi"/>
          <w:sz w:val="22"/>
          <w:szCs w:val="22"/>
        </w:rPr>
        <w:t xml:space="preserve"> grant projects are cautioned that they must abide by all regulations in conducting their projects and in allotting charges against grant funds. In cases of ambiguity, uncertainty, or questions in identifying allowable cost items contact </w:t>
      </w:r>
      <w:r w:rsidR="00335D63" w:rsidRPr="001A65BB">
        <w:rPr>
          <w:rFonts w:ascii="Century Gothic" w:hAnsi="Century Gothic" w:cstheme="minorHAnsi"/>
          <w:sz w:val="22"/>
          <w:szCs w:val="22"/>
        </w:rPr>
        <w:t xml:space="preserve">Lisa Nowlain, Parks Pass Manager at </w:t>
      </w:r>
      <w:hyperlink r:id="rId18" w:history="1">
        <w:r w:rsidR="00335D63" w:rsidRPr="001A65BB">
          <w:rPr>
            <w:rStyle w:val="Hyperlink"/>
            <w:rFonts w:ascii="Century Gothic" w:hAnsi="Century Gothic" w:cstheme="minorHAnsi"/>
            <w:sz w:val="22"/>
            <w:szCs w:val="22"/>
          </w:rPr>
          <w:t>lisa.nowlain@Library.ca.gov</w:t>
        </w:r>
      </w:hyperlink>
      <w:r w:rsidRPr="001A65BB">
        <w:rPr>
          <w:rFonts w:ascii="Century Gothic" w:hAnsi="Century Gothic" w:cstheme="minorHAnsi"/>
          <w:color w:val="0000FF"/>
          <w:sz w:val="18"/>
          <w:szCs w:val="18"/>
        </w:rPr>
        <w:t>.</w:t>
      </w:r>
      <w:r w:rsidRPr="001A65BB">
        <w:rPr>
          <w:rFonts w:ascii="Century Gothic" w:hAnsi="Century Gothic" w:cstheme="minorHAnsi"/>
          <w:color w:val="0000FF"/>
          <w:sz w:val="22"/>
          <w:szCs w:val="22"/>
        </w:rPr>
        <w:t xml:space="preserve"> </w:t>
      </w:r>
    </w:p>
    <w:p w14:paraId="3D7327E5" w14:textId="77777777" w:rsidR="00976E55" w:rsidRPr="001A65BB" w:rsidRDefault="00976E55" w:rsidP="00BE1FCE">
      <w:pPr>
        <w:pStyle w:val="Default"/>
        <w:rPr>
          <w:rFonts w:ascii="Century Gothic" w:hAnsi="Century Gothic" w:cstheme="minorHAnsi"/>
          <w:color w:val="0000FF"/>
          <w:sz w:val="22"/>
          <w:szCs w:val="22"/>
        </w:rPr>
      </w:pPr>
    </w:p>
    <w:p w14:paraId="05CE4972" w14:textId="39F27F2D" w:rsidR="00976E55" w:rsidRPr="001A65BB" w:rsidRDefault="00976E55" w:rsidP="00BE1FCE">
      <w:pPr>
        <w:pStyle w:val="Default"/>
        <w:rPr>
          <w:rFonts w:ascii="Century Gothic" w:hAnsi="Century Gothic" w:cstheme="minorHAnsi"/>
          <w:color w:val="0000FF"/>
          <w:sz w:val="22"/>
          <w:szCs w:val="22"/>
        </w:rPr>
      </w:pPr>
      <w:r w:rsidRPr="001A65BB">
        <w:rPr>
          <w:rFonts w:ascii="Century Gothic" w:hAnsi="Century Gothic" w:cstheme="minorHAnsi"/>
          <w:b/>
          <w:bCs/>
          <w:sz w:val="22"/>
          <w:szCs w:val="22"/>
        </w:rPr>
        <w:t xml:space="preserve">ADVERTISING AND PUBLIC RELATIONS </w:t>
      </w:r>
      <w:r w:rsidRPr="001A65BB">
        <w:rPr>
          <w:rFonts w:ascii="Century Gothic" w:hAnsi="Century Gothic" w:cstheme="minorHAnsi"/>
          <w:sz w:val="22"/>
          <w:szCs w:val="22"/>
        </w:rPr>
        <w:t xml:space="preserve">Advertising costs are allowable only when incurred for the recruitment of personnel, the procurement of goods and services, the disposal of scrap or surplus materials, and other specific purposes necessary to meet the requirements of the award. Public relations costs are allowable when incurred to communicate with the public and press pertaining to specific activities or accomplishments that result from performance of the award. Costs of advertising and public relations at conventions, </w:t>
      </w:r>
      <w:proofErr w:type="gramStart"/>
      <w:r w:rsidRPr="001A65BB">
        <w:rPr>
          <w:rFonts w:ascii="Century Gothic" w:hAnsi="Century Gothic" w:cstheme="minorHAnsi"/>
          <w:sz w:val="22"/>
          <w:szCs w:val="22"/>
        </w:rPr>
        <w:t>meetings</w:t>
      </w:r>
      <w:proofErr w:type="gramEnd"/>
      <w:r w:rsidRPr="001A65BB">
        <w:rPr>
          <w:rFonts w:ascii="Century Gothic" w:hAnsi="Century Gothic" w:cstheme="minorHAnsi"/>
          <w:sz w:val="22"/>
          <w:szCs w:val="22"/>
        </w:rPr>
        <w:t xml:space="preserve"> or other events, including displays, demonstrations, exhibits, meeting rooms, hospitality suites, and special facilities used in conjunction with shows and special events; and salaries of employees engaged in setting up and displaying exhibits, making demonstrations, and providing briefings are unallowable. </w:t>
      </w:r>
    </w:p>
    <w:p w14:paraId="55E4584E" w14:textId="77777777" w:rsidR="00976E55" w:rsidRPr="001A65BB" w:rsidRDefault="00976E55" w:rsidP="00BE1FCE">
      <w:pPr>
        <w:pStyle w:val="Default"/>
        <w:rPr>
          <w:rFonts w:ascii="Century Gothic" w:hAnsi="Century Gothic" w:cstheme="minorHAnsi"/>
          <w:color w:val="0000FF"/>
          <w:sz w:val="22"/>
          <w:szCs w:val="22"/>
        </w:rPr>
      </w:pPr>
      <w:r w:rsidRPr="001A65BB">
        <w:rPr>
          <w:rFonts w:ascii="Century Gothic" w:hAnsi="Century Gothic" w:cstheme="minorHAnsi"/>
          <w:color w:val="0000FF"/>
          <w:sz w:val="22"/>
          <w:szCs w:val="22"/>
        </w:rPr>
        <w:t xml:space="preserve"> </w:t>
      </w:r>
    </w:p>
    <w:p w14:paraId="341C8386" w14:textId="30A649A1" w:rsidR="00976E55" w:rsidRPr="001A65BB" w:rsidRDefault="00976E55" w:rsidP="00BE1FCE">
      <w:pPr>
        <w:pStyle w:val="Default"/>
        <w:rPr>
          <w:rFonts w:ascii="Century Gothic" w:hAnsi="Century Gothic" w:cstheme="minorHAnsi"/>
          <w:color w:val="0000FF"/>
          <w:sz w:val="22"/>
          <w:szCs w:val="22"/>
        </w:rPr>
      </w:pPr>
      <w:r w:rsidRPr="001A65BB">
        <w:rPr>
          <w:rFonts w:ascii="Century Gothic" w:hAnsi="Century Gothic" w:cstheme="minorHAnsi"/>
          <w:b/>
          <w:bCs/>
          <w:sz w:val="22"/>
          <w:szCs w:val="22"/>
        </w:rPr>
        <w:t xml:space="preserve">ADVISORY COUNCILS </w:t>
      </w:r>
      <w:r w:rsidRPr="001A65BB">
        <w:rPr>
          <w:rFonts w:ascii="Century Gothic" w:hAnsi="Century Gothic" w:cstheme="minorHAnsi"/>
          <w:sz w:val="22"/>
          <w:szCs w:val="22"/>
        </w:rPr>
        <w:t xml:space="preserve">Costs incurred by advisory councils or committees are unallowable unless authorized by statute, or as an indirect cost where allocable to </w:t>
      </w:r>
      <w:r w:rsidR="00891F5A" w:rsidRPr="001A65BB">
        <w:rPr>
          <w:rFonts w:ascii="Century Gothic" w:hAnsi="Century Gothic" w:cstheme="minorHAnsi"/>
          <w:sz w:val="22"/>
          <w:szCs w:val="22"/>
        </w:rPr>
        <w:t xml:space="preserve">the </w:t>
      </w:r>
      <w:r w:rsidRPr="001A65BB">
        <w:rPr>
          <w:rFonts w:ascii="Century Gothic" w:hAnsi="Century Gothic" w:cstheme="minorHAnsi"/>
          <w:sz w:val="22"/>
          <w:szCs w:val="22"/>
        </w:rPr>
        <w:t xml:space="preserve">award. </w:t>
      </w:r>
    </w:p>
    <w:p w14:paraId="44EE87B1" w14:textId="77777777" w:rsidR="00976E55" w:rsidRPr="001A65BB" w:rsidRDefault="00976E55" w:rsidP="00BE1FCE">
      <w:pPr>
        <w:pStyle w:val="Default"/>
        <w:rPr>
          <w:rFonts w:ascii="Century Gothic" w:hAnsi="Century Gothic" w:cstheme="minorHAnsi"/>
          <w:color w:val="0000FF"/>
          <w:sz w:val="22"/>
          <w:szCs w:val="22"/>
        </w:rPr>
      </w:pPr>
    </w:p>
    <w:p w14:paraId="0DD86D3E" w14:textId="3B7EB2AA" w:rsidR="00976E55" w:rsidRPr="001A65BB" w:rsidRDefault="00976E55" w:rsidP="00BE1FCE">
      <w:pPr>
        <w:pStyle w:val="Default"/>
        <w:rPr>
          <w:rFonts w:ascii="Century Gothic" w:hAnsi="Century Gothic" w:cstheme="minorHAnsi"/>
          <w:color w:val="0000FF"/>
          <w:sz w:val="22"/>
          <w:szCs w:val="22"/>
        </w:rPr>
      </w:pPr>
      <w:r w:rsidRPr="001A65BB">
        <w:rPr>
          <w:rFonts w:ascii="Century Gothic" w:hAnsi="Century Gothic" w:cstheme="minorHAnsi"/>
          <w:b/>
          <w:bCs/>
          <w:sz w:val="22"/>
          <w:szCs w:val="22"/>
        </w:rPr>
        <w:t xml:space="preserve">ALCOHOLIC BEVERAGES </w:t>
      </w:r>
      <w:r w:rsidRPr="001A65BB">
        <w:rPr>
          <w:rFonts w:ascii="Century Gothic" w:hAnsi="Century Gothic" w:cstheme="minorHAnsi"/>
          <w:sz w:val="22"/>
          <w:szCs w:val="22"/>
        </w:rPr>
        <w:t xml:space="preserve">Costs of alcoholic beverages are unallowable. </w:t>
      </w:r>
    </w:p>
    <w:p w14:paraId="42E39221" w14:textId="77777777" w:rsidR="00976E55" w:rsidRPr="001A65BB" w:rsidRDefault="00976E55" w:rsidP="00BE1FCE">
      <w:pPr>
        <w:pStyle w:val="Default"/>
        <w:rPr>
          <w:rFonts w:ascii="Century Gothic" w:hAnsi="Century Gothic" w:cstheme="minorHAnsi"/>
          <w:color w:val="0000FF"/>
          <w:sz w:val="22"/>
          <w:szCs w:val="22"/>
        </w:rPr>
      </w:pPr>
    </w:p>
    <w:p w14:paraId="7F0CE6B6" w14:textId="47D80F06" w:rsidR="00976E55" w:rsidRPr="001A65BB" w:rsidRDefault="00976E55" w:rsidP="00BE1FCE">
      <w:pPr>
        <w:pStyle w:val="Default"/>
        <w:rPr>
          <w:rFonts w:ascii="Century Gothic" w:hAnsi="Century Gothic" w:cstheme="minorHAnsi"/>
          <w:color w:val="0000FF"/>
          <w:sz w:val="18"/>
          <w:szCs w:val="18"/>
        </w:rPr>
      </w:pPr>
      <w:r w:rsidRPr="001A65BB">
        <w:rPr>
          <w:rFonts w:ascii="Century Gothic" w:hAnsi="Century Gothic" w:cstheme="minorHAnsi"/>
          <w:b/>
          <w:bCs/>
          <w:sz w:val="22"/>
          <w:szCs w:val="22"/>
        </w:rPr>
        <w:t xml:space="preserve">BUILDING, CONSTRUCTION, RENOVATION COSTS </w:t>
      </w:r>
      <w:r w:rsidRPr="001A65BB">
        <w:rPr>
          <w:rFonts w:ascii="Century Gothic" w:hAnsi="Century Gothic" w:cstheme="minorHAnsi"/>
          <w:sz w:val="22"/>
          <w:szCs w:val="22"/>
        </w:rPr>
        <w:t xml:space="preserve">Building, construction, or renovation costs are unallowable. </w:t>
      </w:r>
    </w:p>
    <w:p w14:paraId="2CFBC316" w14:textId="77777777" w:rsidR="00976E55" w:rsidRPr="001A65BB" w:rsidRDefault="00976E55" w:rsidP="00BE1FCE">
      <w:pPr>
        <w:pStyle w:val="Default"/>
        <w:rPr>
          <w:rFonts w:ascii="Century Gothic" w:hAnsi="Century Gothic" w:cstheme="minorHAnsi"/>
          <w:color w:val="0000FF"/>
          <w:sz w:val="22"/>
          <w:szCs w:val="22"/>
        </w:rPr>
      </w:pPr>
    </w:p>
    <w:p w14:paraId="5177FD48" w14:textId="6C8F77CD" w:rsidR="00976E55" w:rsidRPr="001A65BB" w:rsidRDefault="00976E55" w:rsidP="00BE1FCE">
      <w:pPr>
        <w:pStyle w:val="Default"/>
        <w:rPr>
          <w:rFonts w:ascii="Century Gothic" w:hAnsi="Century Gothic" w:cstheme="minorHAnsi"/>
          <w:color w:val="0000FF"/>
          <w:sz w:val="22"/>
          <w:szCs w:val="22"/>
        </w:rPr>
      </w:pPr>
      <w:r w:rsidRPr="001A65BB">
        <w:rPr>
          <w:rFonts w:ascii="Century Gothic" w:hAnsi="Century Gothic" w:cstheme="minorHAnsi"/>
          <w:b/>
          <w:bCs/>
          <w:sz w:val="22"/>
          <w:szCs w:val="22"/>
        </w:rPr>
        <w:t xml:space="preserve">CONFERENCES </w:t>
      </w:r>
      <w:r w:rsidRPr="001A65BB">
        <w:rPr>
          <w:rFonts w:ascii="Century Gothic" w:hAnsi="Century Gothic" w:cstheme="minorHAnsi"/>
          <w:sz w:val="22"/>
          <w:szCs w:val="22"/>
        </w:rPr>
        <w:t xml:space="preserve">Costs of meetings and conferences, including meals, transportation, rental of meeting facilities, and other incidental costs, where the primary purpose is the dissemination of technical information, are allowable. </w:t>
      </w:r>
    </w:p>
    <w:p w14:paraId="033C8847" w14:textId="77777777" w:rsidR="00976E55" w:rsidRPr="001A65BB" w:rsidRDefault="00976E55" w:rsidP="00BE1FCE">
      <w:pPr>
        <w:pStyle w:val="Default"/>
        <w:rPr>
          <w:rFonts w:ascii="Century Gothic" w:hAnsi="Century Gothic" w:cstheme="minorHAnsi"/>
          <w:color w:val="auto"/>
          <w:sz w:val="22"/>
          <w:szCs w:val="22"/>
        </w:rPr>
      </w:pPr>
    </w:p>
    <w:p w14:paraId="4444CC75" w14:textId="3640B9C3" w:rsidR="00976E55" w:rsidRPr="001A65BB" w:rsidRDefault="00976E55" w:rsidP="00BE1FCE">
      <w:pPr>
        <w:pStyle w:val="Default"/>
        <w:rPr>
          <w:rFonts w:ascii="Century Gothic" w:hAnsi="Century Gothic" w:cstheme="minorHAnsi"/>
          <w:color w:val="0000FF"/>
          <w:sz w:val="22"/>
          <w:szCs w:val="22"/>
        </w:rPr>
      </w:pPr>
      <w:r w:rsidRPr="001A65BB">
        <w:rPr>
          <w:rFonts w:ascii="Century Gothic" w:hAnsi="Century Gothic" w:cstheme="minorHAnsi"/>
          <w:b/>
          <w:bCs/>
          <w:color w:val="auto"/>
          <w:sz w:val="22"/>
          <w:szCs w:val="22"/>
        </w:rPr>
        <w:t xml:space="preserve">CONTRIBUTIONS, DONATIONS, HONORARIUMS, STIPENDS </w:t>
      </w:r>
      <w:r w:rsidRPr="001A65BB">
        <w:rPr>
          <w:rFonts w:ascii="Century Gothic" w:hAnsi="Century Gothic" w:cstheme="minorHAnsi"/>
          <w:color w:val="auto"/>
          <w:sz w:val="22"/>
          <w:szCs w:val="22"/>
        </w:rPr>
        <w:t xml:space="preserve">Contributions and donations, including cash, property, and services, that use grant funds and are made by grant recipients to others, regardless of the recipient, are unallowable. </w:t>
      </w:r>
    </w:p>
    <w:p w14:paraId="48582DC4" w14:textId="77777777" w:rsidR="00976E55" w:rsidRPr="001A65BB" w:rsidRDefault="00976E55" w:rsidP="00BE1FCE">
      <w:pPr>
        <w:pStyle w:val="Default"/>
        <w:rPr>
          <w:rFonts w:ascii="Century Gothic" w:hAnsi="Century Gothic" w:cstheme="minorHAnsi"/>
          <w:sz w:val="22"/>
          <w:szCs w:val="22"/>
        </w:rPr>
      </w:pPr>
    </w:p>
    <w:p w14:paraId="1E6474FB" w14:textId="66F461C8" w:rsidR="00976E55" w:rsidRPr="001A65BB" w:rsidRDefault="00976E55" w:rsidP="00BE1FCE">
      <w:pPr>
        <w:pStyle w:val="Default"/>
        <w:rPr>
          <w:rFonts w:ascii="Century Gothic" w:hAnsi="Century Gothic" w:cstheme="minorHAnsi"/>
          <w:sz w:val="22"/>
          <w:szCs w:val="22"/>
        </w:rPr>
      </w:pPr>
      <w:r w:rsidRPr="001A65BB">
        <w:rPr>
          <w:rFonts w:ascii="Century Gothic" w:hAnsi="Century Gothic" w:cstheme="minorHAnsi"/>
          <w:sz w:val="22"/>
          <w:szCs w:val="22"/>
        </w:rPr>
        <w:t>(NOTE: Honorariums and stipends are also unallowable. Wages, salaries, reimbursements, payment for work done, and fees charged by speakers are allowable)</w:t>
      </w:r>
    </w:p>
    <w:p w14:paraId="0EE88ED0" w14:textId="77777777" w:rsidR="00976E55" w:rsidRPr="001A65BB" w:rsidRDefault="00976E55" w:rsidP="00BE1FCE">
      <w:pPr>
        <w:pStyle w:val="Default"/>
        <w:rPr>
          <w:rFonts w:ascii="Century Gothic" w:hAnsi="Century Gothic" w:cstheme="minorHAnsi"/>
          <w:sz w:val="22"/>
          <w:szCs w:val="22"/>
        </w:rPr>
      </w:pPr>
    </w:p>
    <w:p w14:paraId="0ABB7BEF" w14:textId="55D07B64" w:rsidR="00976E55" w:rsidRPr="001A65BB" w:rsidRDefault="00976E55" w:rsidP="00BE1FCE">
      <w:pPr>
        <w:pStyle w:val="Default"/>
        <w:rPr>
          <w:rFonts w:ascii="Century Gothic" w:hAnsi="Century Gothic" w:cstheme="minorHAnsi"/>
          <w:color w:val="0000FF"/>
          <w:sz w:val="22"/>
          <w:szCs w:val="22"/>
        </w:rPr>
      </w:pPr>
      <w:r w:rsidRPr="001A65BB">
        <w:rPr>
          <w:rFonts w:ascii="Century Gothic" w:hAnsi="Century Gothic" w:cstheme="minorHAnsi"/>
          <w:b/>
          <w:bCs/>
          <w:sz w:val="22"/>
          <w:szCs w:val="22"/>
        </w:rPr>
        <w:t xml:space="preserve">ENTERTAINMENT </w:t>
      </w:r>
      <w:r w:rsidRPr="001A65BB">
        <w:rPr>
          <w:rFonts w:ascii="Century Gothic" w:hAnsi="Century Gothic" w:cstheme="minorHAnsi"/>
          <w:sz w:val="22"/>
          <w:szCs w:val="22"/>
        </w:rPr>
        <w:t xml:space="preserve">Costs of entertainment, including amusement, diversion, and social activities, and any costs directly associated with those, such as tickets to shows or sports events, meals, lodging, rentals, transportation, and gratuities are unallowable. </w:t>
      </w:r>
    </w:p>
    <w:p w14:paraId="558E4668" w14:textId="77777777" w:rsidR="00976E55" w:rsidRPr="001A65BB" w:rsidRDefault="00976E55" w:rsidP="00BE1FCE">
      <w:pPr>
        <w:pStyle w:val="Default"/>
        <w:rPr>
          <w:rFonts w:ascii="Century Gothic" w:hAnsi="Century Gothic" w:cstheme="minorHAnsi"/>
          <w:color w:val="0000FF"/>
          <w:sz w:val="22"/>
          <w:szCs w:val="22"/>
        </w:rPr>
      </w:pPr>
    </w:p>
    <w:p w14:paraId="4E2FE1AA" w14:textId="37BA0BC1" w:rsidR="00976E55" w:rsidRPr="001A65BB" w:rsidRDefault="00976E55" w:rsidP="00BE1FCE">
      <w:pPr>
        <w:pStyle w:val="Default"/>
        <w:rPr>
          <w:rFonts w:ascii="Century Gothic" w:hAnsi="Century Gothic" w:cstheme="minorHAnsi"/>
          <w:color w:val="0000FF"/>
          <w:sz w:val="18"/>
          <w:szCs w:val="18"/>
        </w:rPr>
      </w:pPr>
      <w:r w:rsidRPr="001A65BB">
        <w:rPr>
          <w:rFonts w:ascii="Century Gothic" w:hAnsi="Century Gothic" w:cstheme="minorHAnsi"/>
          <w:b/>
          <w:bCs/>
          <w:sz w:val="22"/>
          <w:szCs w:val="22"/>
        </w:rPr>
        <w:t xml:space="preserve">FUND-RAISING </w:t>
      </w:r>
      <w:r w:rsidRPr="001A65BB">
        <w:rPr>
          <w:rFonts w:ascii="Century Gothic" w:hAnsi="Century Gothic" w:cstheme="minorHAnsi"/>
          <w:sz w:val="22"/>
          <w:szCs w:val="22"/>
        </w:rPr>
        <w:t xml:space="preserve">Costs of organized fund-raising, including financial campaigns, solicitation of gifts and bequests, and similar expenses incurred to raise capital or to obtain contributions, are unallowable. </w:t>
      </w:r>
    </w:p>
    <w:p w14:paraId="1DF12774" w14:textId="77777777" w:rsidR="00976E55" w:rsidRPr="001A65BB" w:rsidRDefault="00976E55" w:rsidP="00BE1FCE">
      <w:pPr>
        <w:pStyle w:val="Default"/>
        <w:rPr>
          <w:rFonts w:ascii="Century Gothic" w:hAnsi="Century Gothic" w:cstheme="minorHAnsi"/>
          <w:color w:val="0000FF"/>
          <w:sz w:val="22"/>
          <w:szCs w:val="22"/>
        </w:rPr>
      </w:pPr>
    </w:p>
    <w:p w14:paraId="478347CF" w14:textId="13CAD47B" w:rsidR="00976E55" w:rsidRPr="001A65BB" w:rsidRDefault="00976E55" w:rsidP="00BE1FCE">
      <w:pPr>
        <w:pStyle w:val="Default"/>
        <w:rPr>
          <w:rFonts w:ascii="Century Gothic" w:hAnsi="Century Gothic" w:cstheme="minorHAnsi"/>
          <w:color w:val="0000FF"/>
          <w:sz w:val="22"/>
          <w:szCs w:val="22"/>
        </w:rPr>
      </w:pPr>
      <w:r w:rsidRPr="001A65BB">
        <w:rPr>
          <w:rFonts w:ascii="Century Gothic" w:hAnsi="Century Gothic" w:cstheme="minorHAnsi"/>
          <w:b/>
          <w:bCs/>
          <w:sz w:val="22"/>
          <w:szCs w:val="22"/>
        </w:rPr>
        <w:t xml:space="preserve">GENERAL GOVERNMENT EXPENSES </w:t>
      </w:r>
      <w:r w:rsidRPr="001A65BB">
        <w:rPr>
          <w:rFonts w:ascii="Century Gothic" w:hAnsi="Century Gothic" w:cstheme="minorHAnsi"/>
          <w:sz w:val="22"/>
          <w:szCs w:val="22"/>
        </w:rPr>
        <w:t xml:space="preserve">The general costs of government, including services normally provided to the </w:t>
      </w:r>
      <w:proofErr w:type="gramStart"/>
      <w:r w:rsidRPr="001A65BB">
        <w:rPr>
          <w:rFonts w:ascii="Century Gothic" w:hAnsi="Century Gothic" w:cstheme="minorHAnsi"/>
          <w:sz w:val="22"/>
          <w:szCs w:val="22"/>
        </w:rPr>
        <w:t>general public</w:t>
      </w:r>
      <w:proofErr w:type="gramEnd"/>
      <w:r w:rsidRPr="001A65BB">
        <w:rPr>
          <w:rFonts w:ascii="Century Gothic" w:hAnsi="Century Gothic" w:cstheme="minorHAnsi"/>
          <w:sz w:val="22"/>
          <w:szCs w:val="22"/>
        </w:rPr>
        <w:t xml:space="preserve">, such as fire and police, are unallowable. </w:t>
      </w:r>
    </w:p>
    <w:p w14:paraId="1266B2A8" w14:textId="77777777" w:rsidR="00976E55" w:rsidRPr="001A65BB" w:rsidRDefault="00976E55" w:rsidP="00BE1FCE">
      <w:pPr>
        <w:pStyle w:val="Default"/>
        <w:rPr>
          <w:rFonts w:ascii="Century Gothic" w:hAnsi="Century Gothic" w:cstheme="minorHAnsi"/>
          <w:color w:val="0000FF"/>
          <w:sz w:val="22"/>
          <w:szCs w:val="22"/>
        </w:rPr>
      </w:pPr>
    </w:p>
    <w:p w14:paraId="08E0A470" w14:textId="24A12B40" w:rsidR="00976E55" w:rsidRPr="001A65BB" w:rsidRDefault="00976E55" w:rsidP="00BE1FCE">
      <w:pPr>
        <w:pStyle w:val="Default"/>
        <w:rPr>
          <w:rFonts w:ascii="Century Gothic" w:hAnsi="Century Gothic" w:cstheme="minorHAnsi"/>
          <w:color w:val="0000FF"/>
          <w:sz w:val="22"/>
          <w:szCs w:val="22"/>
        </w:rPr>
      </w:pPr>
      <w:r w:rsidRPr="001A65BB">
        <w:rPr>
          <w:rFonts w:ascii="Century Gothic" w:hAnsi="Century Gothic" w:cstheme="minorHAnsi"/>
          <w:b/>
          <w:bCs/>
          <w:sz w:val="22"/>
          <w:szCs w:val="22"/>
        </w:rPr>
        <w:t xml:space="preserve">INCOME FROM PROJECT </w:t>
      </w:r>
      <w:proofErr w:type="spellStart"/>
      <w:r w:rsidRPr="001A65BB">
        <w:rPr>
          <w:rFonts w:ascii="Century Gothic" w:hAnsi="Century Gothic" w:cstheme="minorHAnsi"/>
          <w:sz w:val="22"/>
          <w:szCs w:val="22"/>
        </w:rPr>
        <w:t>Project</w:t>
      </w:r>
      <w:proofErr w:type="spellEnd"/>
      <w:r w:rsidRPr="001A65BB">
        <w:rPr>
          <w:rFonts w:ascii="Century Gothic" w:hAnsi="Century Gothic" w:cstheme="minorHAnsi"/>
          <w:sz w:val="22"/>
          <w:szCs w:val="22"/>
        </w:rPr>
        <w:t xml:space="preserve"> income, e.g., fees charged for the use of library space in the context of a grant project, or to recover out of pocket project-related costs, or to create products such as manuals, or for other expenditures directly related to and used for the purposes of the grant and accrued under the conditions of the grant award, are allowable. </w:t>
      </w:r>
    </w:p>
    <w:p w14:paraId="2D110227" w14:textId="77777777" w:rsidR="00976E55" w:rsidRPr="001A65BB" w:rsidRDefault="00976E55" w:rsidP="00BE1FCE">
      <w:pPr>
        <w:pStyle w:val="Default"/>
        <w:rPr>
          <w:rFonts w:ascii="Century Gothic" w:hAnsi="Century Gothic" w:cstheme="minorHAnsi"/>
          <w:color w:val="0000FF"/>
          <w:sz w:val="22"/>
          <w:szCs w:val="22"/>
        </w:rPr>
      </w:pPr>
    </w:p>
    <w:p w14:paraId="008C651E" w14:textId="40BB9B84" w:rsidR="00976E55" w:rsidRPr="001A65BB" w:rsidRDefault="00976E55" w:rsidP="00BE1FCE">
      <w:pPr>
        <w:pStyle w:val="Default"/>
        <w:rPr>
          <w:rFonts w:ascii="Century Gothic" w:hAnsi="Century Gothic" w:cstheme="minorHAnsi"/>
          <w:color w:val="0000FF"/>
          <w:sz w:val="22"/>
          <w:szCs w:val="22"/>
        </w:rPr>
      </w:pPr>
      <w:r w:rsidRPr="001A65BB">
        <w:rPr>
          <w:rFonts w:ascii="Century Gothic" w:hAnsi="Century Gothic" w:cstheme="minorHAnsi"/>
          <w:b/>
          <w:bCs/>
          <w:sz w:val="22"/>
          <w:szCs w:val="22"/>
        </w:rPr>
        <w:lastRenderedPageBreak/>
        <w:t xml:space="preserve">LOBBYING </w:t>
      </w:r>
      <w:r w:rsidRPr="001A65BB">
        <w:rPr>
          <w:rFonts w:ascii="Century Gothic" w:hAnsi="Century Gothic" w:cstheme="minorHAnsi"/>
          <w:sz w:val="22"/>
          <w:szCs w:val="22"/>
        </w:rPr>
        <w:t xml:space="preserve">The cost of certain influencing activities associated with obtaining grants, contracts, cooperative </w:t>
      </w:r>
      <w:proofErr w:type="gramStart"/>
      <w:r w:rsidRPr="001A65BB">
        <w:rPr>
          <w:rFonts w:ascii="Century Gothic" w:hAnsi="Century Gothic" w:cstheme="minorHAnsi"/>
          <w:sz w:val="22"/>
          <w:szCs w:val="22"/>
        </w:rPr>
        <w:t>agreements</w:t>
      </w:r>
      <w:proofErr w:type="gramEnd"/>
      <w:r w:rsidRPr="001A65BB">
        <w:rPr>
          <w:rFonts w:ascii="Century Gothic" w:hAnsi="Century Gothic" w:cstheme="minorHAnsi"/>
          <w:sz w:val="22"/>
          <w:szCs w:val="22"/>
        </w:rPr>
        <w:t xml:space="preserve"> or loans, is unallowable. Costs of membership in organizations substantially engaged in lobbying are unallowable. </w:t>
      </w:r>
    </w:p>
    <w:p w14:paraId="250FE64C" w14:textId="77777777" w:rsidR="00976E55" w:rsidRPr="001A65BB" w:rsidRDefault="00976E55" w:rsidP="00BE1FCE">
      <w:pPr>
        <w:pStyle w:val="Default"/>
        <w:rPr>
          <w:rFonts w:ascii="Century Gothic" w:hAnsi="Century Gothic" w:cstheme="minorHAnsi"/>
          <w:color w:val="0000FF"/>
          <w:sz w:val="22"/>
          <w:szCs w:val="22"/>
        </w:rPr>
      </w:pPr>
    </w:p>
    <w:p w14:paraId="6E02C680" w14:textId="2C691A7D" w:rsidR="00976E55" w:rsidRPr="001A65BB" w:rsidRDefault="00976E55" w:rsidP="00BE1FCE">
      <w:pPr>
        <w:pStyle w:val="Default"/>
        <w:rPr>
          <w:rFonts w:ascii="Century Gothic" w:hAnsi="Century Gothic" w:cstheme="minorHAnsi"/>
          <w:color w:val="0000FF"/>
          <w:sz w:val="22"/>
          <w:szCs w:val="22"/>
        </w:rPr>
      </w:pPr>
      <w:r w:rsidRPr="001A65BB">
        <w:rPr>
          <w:rFonts w:ascii="Century Gothic" w:hAnsi="Century Gothic" w:cstheme="minorHAnsi"/>
          <w:b/>
          <w:bCs/>
          <w:sz w:val="22"/>
          <w:szCs w:val="22"/>
        </w:rPr>
        <w:t xml:space="preserve">MEMBERSHIPS, SUBSCRIPTIONS, AND PROFESSIONAL ACTIVITIES </w:t>
      </w:r>
      <w:r w:rsidRPr="001A65BB">
        <w:rPr>
          <w:rFonts w:ascii="Century Gothic" w:hAnsi="Century Gothic" w:cstheme="minorHAnsi"/>
          <w:sz w:val="22"/>
          <w:szCs w:val="22"/>
        </w:rPr>
        <w:t>Costs of the grant recipient’s memberships in business, technical, and professional organizations are allowable. Subscriptions to business, professional, and technical periodicals are allowable. Source: 2 CFR Part 200 Uniform Administrative Requirements, Cost Principles, and Audit Requirements for Federal Awards. See electronic code of federal regulations</w:t>
      </w:r>
      <w:r w:rsidR="00EE251A" w:rsidRPr="001A65BB">
        <w:rPr>
          <w:rFonts w:ascii="Century Gothic" w:hAnsi="Century Gothic" w:cstheme="minorHAnsi"/>
          <w:sz w:val="22"/>
          <w:szCs w:val="22"/>
        </w:rPr>
        <w:t xml:space="preserve">: </w:t>
      </w:r>
      <w:hyperlink r:id="rId19" w:anchor="se2.1.200_1454" w:history="1">
        <w:r w:rsidR="00EE251A" w:rsidRPr="001A65BB">
          <w:rPr>
            <w:rStyle w:val="Hyperlink"/>
            <w:rFonts w:ascii="Century Gothic" w:hAnsi="Century Gothic" w:cstheme="minorHAnsi"/>
            <w:sz w:val="22"/>
            <w:szCs w:val="22"/>
          </w:rPr>
          <w:t>Memberships, Subscriptions, and Professional Activities</w:t>
        </w:r>
      </w:hyperlink>
    </w:p>
    <w:p w14:paraId="7B86207C" w14:textId="77777777" w:rsidR="00976E55" w:rsidRPr="001A65BB" w:rsidRDefault="00976E55" w:rsidP="00BE1FCE">
      <w:pPr>
        <w:pStyle w:val="Default"/>
        <w:rPr>
          <w:rFonts w:ascii="Century Gothic" w:hAnsi="Century Gothic" w:cstheme="minorHAnsi"/>
          <w:color w:val="0000FF"/>
          <w:sz w:val="22"/>
          <w:szCs w:val="22"/>
        </w:rPr>
      </w:pPr>
    </w:p>
    <w:p w14:paraId="63992091" w14:textId="7849E6E6" w:rsidR="00976E55" w:rsidRPr="001A65BB" w:rsidRDefault="00976E55" w:rsidP="00BE1FCE">
      <w:pPr>
        <w:pStyle w:val="Default"/>
        <w:rPr>
          <w:rFonts w:ascii="Century Gothic" w:hAnsi="Century Gothic" w:cstheme="minorHAnsi"/>
          <w:sz w:val="22"/>
          <w:szCs w:val="22"/>
        </w:rPr>
      </w:pPr>
      <w:r w:rsidRPr="001A65BB">
        <w:rPr>
          <w:rFonts w:ascii="Century Gothic" w:hAnsi="Century Gothic" w:cstheme="minorHAnsi"/>
          <w:b/>
          <w:bCs/>
          <w:sz w:val="22"/>
          <w:szCs w:val="22"/>
        </w:rPr>
        <w:t xml:space="preserve">PREMIUMS, PRIZES, INCENTIVES, AND SOUVENIRS </w:t>
      </w:r>
      <w:r w:rsidRPr="001A65BB">
        <w:rPr>
          <w:rFonts w:ascii="Century Gothic" w:hAnsi="Century Gothic" w:cstheme="minorHAnsi"/>
          <w:sz w:val="22"/>
          <w:szCs w:val="22"/>
        </w:rPr>
        <w:t xml:space="preserve">Costs of promotional items and memorabilia, including models, gifts, and souvenirs, are unallowable. </w:t>
      </w:r>
    </w:p>
    <w:p w14:paraId="04834DB2" w14:textId="77777777" w:rsidR="00976E55" w:rsidRPr="001A65BB" w:rsidRDefault="00976E55" w:rsidP="00BE1FCE">
      <w:pPr>
        <w:pStyle w:val="Default"/>
        <w:rPr>
          <w:rFonts w:ascii="Century Gothic" w:hAnsi="Century Gothic" w:cstheme="minorHAnsi"/>
          <w:sz w:val="22"/>
          <w:szCs w:val="22"/>
        </w:rPr>
      </w:pPr>
    </w:p>
    <w:p w14:paraId="3C48522C" w14:textId="77777777" w:rsidR="00976E55" w:rsidRPr="001A65BB" w:rsidRDefault="00976E55" w:rsidP="00BE1FCE">
      <w:pPr>
        <w:pStyle w:val="Default"/>
        <w:rPr>
          <w:rFonts w:ascii="Century Gothic" w:hAnsi="Century Gothic" w:cstheme="minorHAnsi"/>
          <w:sz w:val="22"/>
          <w:szCs w:val="22"/>
        </w:rPr>
      </w:pPr>
      <w:r w:rsidRPr="001A65BB">
        <w:rPr>
          <w:rFonts w:ascii="Century Gothic" w:hAnsi="Century Gothic" w:cstheme="minorHAnsi"/>
          <w:b/>
          <w:bCs/>
          <w:sz w:val="22"/>
          <w:szCs w:val="22"/>
        </w:rPr>
        <w:t xml:space="preserve">REFRESHMENTS </w:t>
      </w:r>
      <w:r w:rsidRPr="001A65BB">
        <w:rPr>
          <w:rFonts w:ascii="Century Gothic" w:hAnsi="Century Gothic" w:cstheme="minorHAnsi"/>
          <w:sz w:val="22"/>
          <w:szCs w:val="22"/>
        </w:rPr>
        <w:t xml:space="preserve">See ENTERTAINMENT (unallowable), and MEMBERSHIPS, SUBSCRIPTIONS, AND PROFESSIONAL ACTIVITIES (allowable). </w:t>
      </w:r>
    </w:p>
    <w:p w14:paraId="3D8537C7" w14:textId="77777777" w:rsidR="00976E55" w:rsidRPr="001A65BB" w:rsidRDefault="00976E55" w:rsidP="00BE1FCE">
      <w:pPr>
        <w:pStyle w:val="Default"/>
        <w:rPr>
          <w:rFonts w:ascii="Century Gothic" w:hAnsi="Century Gothic" w:cstheme="minorHAnsi"/>
          <w:sz w:val="22"/>
          <w:szCs w:val="22"/>
        </w:rPr>
      </w:pPr>
    </w:p>
    <w:p w14:paraId="3AB9A64F" w14:textId="4BF3C91B" w:rsidR="00976E55" w:rsidRPr="001A65BB" w:rsidRDefault="00976E55" w:rsidP="00BE1FCE">
      <w:pPr>
        <w:pStyle w:val="Default"/>
        <w:rPr>
          <w:rFonts w:ascii="Century Gothic" w:hAnsi="Century Gothic" w:cstheme="minorHAnsi"/>
          <w:color w:val="0000FF"/>
          <w:sz w:val="22"/>
          <w:szCs w:val="22"/>
        </w:rPr>
      </w:pPr>
      <w:r w:rsidRPr="001A65BB">
        <w:rPr>
          <w:rFonts w:ascii="Century Gothic" w:hAnsi="Century Gothic" w:cstheme="minorHAnsi"/>
          <w:b/>
          <w:bCs/>
          <w:sz w:val="22"/>
          <w:szCs w:val="22"/>
        </w:rPr>
        <w:t xml:space="preserve">TRAINING </w:t>
      </w:r>
      <w:r w:rsidRPr="001A65BB">
        <w:rPr>
          <w:rFonts w:ascii="Century Gothic" w:hAnsi="Century Gothic" w:cstheme="minorHAnsi"/>
          <w:sz w:val="22"/>
          <w:szCs w:val="22"/>
        </w:rPr>
        <w:t>The cost of training provided for employee development is allowable</w:t>
      </w:r>
      <w:r w:rsidR="000A7621" w:rsidRPr="001A65BB">
        <w:rPr>
          <w:rFonts w:ascii="Century Gothic" w:hAnsi="Century Gothic" w:cstheme="minorHAnsi"/>
          <w:color w:val="0000FF"/>
          <w:sz w:val="22"/>
          <w:szCs w:val="22"/>
        </w:rPr>
        <w:t xml:space="preserve"> </w:t>
      </w:r>
    </w:p>
    <w:p w14:paraId="7F2DF671" w14:textId="77777777" w:rsidR="00976E55" w:rsidRPr="001A65BB" w:rsidRDefault="00976E55" w:rsidP="00BE1FCE">
      <w:pPr>
        <w:pStyle w:val="Default"/>
        <w:rPr>
          <w:rFonts w:ascii="Century Gothic" w:hAnsi="Century Gothic" w:cstheme="minorHAnsi"/>
          <w:color w:val="0000FF"/>
          <w:sz w:val="22"/>
          <w:szCs w:val="22"/>
        </w:rPr>
      </w:pPr>
    </w:p>
    <w:p w14:paraId="215453C6" w14:textId="63E25FFA" w:rsidR="00976E55" w:rsidRPr="001A65BB" w:rsidRDefault="00976E55" w:rsidP="00BE1FCE">
      <w:pPr>
        <w:pStyle w:val="Default"/>
        <w:rPr>
          <w:rFonts w:ascii="Century Gothic" w:hAnsi="Century Gothic" w:cstheme="minorHAnsi"/>
          <w:color w:val="0000FF"/>
          <w:sz w:val="22"/>
          <w:szCs w:val="22"/>
        </w:rPr>
      </w:pPr>
      <w:r w:rsidRPr="001A65BB">
        <w:rPr>
          <w:rFonts w:ascii="Century Gothic" w:hAnsi="Century Gothic" w:cstheme="minorHAnsi"/>
          <w:b/>
          <w:bCs/>
          <w:sz w:val="22"/>
          <w:szCs w:val="22"/>
        </w:rPr>
        <w:t xml:space="preserve">TRAVEL EXPENSE </w:t>
      </w:r>
      <w:r w:rsidRPr="001A65BB">
        <w:rPr>
          <w:rFonts w:ascii="Century Gothic" w:hAnsi="Century Gothic" w:cstheme="minorHAnsi"/>
          <w:sz w:val="22"/>
          <w:szCs w:val="22"/>
        </w:rPr>
        <w:t xml:space="preserve">Travel costs are allowable for expenses for transportation, lodging, subsistence, and related items incurred by employees traveling on official business. Charges should be consistent with </w:t>
      </w:r>
      <w:r w:rsidR="00891F5A" w:rsidRPr="001A65BB">
        <w:rPr>
          <w:rFonts w:ascii="Century Gothic" w:hAnsi="Century Gothic" w:cstheme="minorHAnsi"/>
          <w:sz w:val="22"/>
          <w:szCs w:val="22"/>
        </w:rPr>
        <w:t xml:space="preserve">the state reimbursement rates for travel expenses, which can be found </w:t>
      </w:r>
      <w:hyperlink r:id="rId20" w:history="1">
        <w:r w:rsidR="00891F5A" w:rsidRPr="001A65BB">
          <w:rPr>
            <w:rStyle w:val="Hyperlink"/>
            <w:rFonts w:ascii="Century Gothic" w:hAnsi="Century Gothic" w:cstheme="minorHAnsi"/>
            <w:sz w:val="22"/>
            <w:szCs w:val="22"/>
          </w:rPr>
          <w:t>here</w:t>
        </w:r>
      </w:hyperlink>
      <w:r w:rsidR="00891F5A" w:rsidRPr="001A65BB">
        <w:rPr>
          <w:rFonts w:ascii="Century Gothic" w:hAnsi="Century Gothic" w:cstheme="minorHAnsi"/>
          <w:sz w:val="22"/>
          <w:szCs w:val="22"/>
        </w:rPr>
        <w:t xml:space="preserve">. </w:t>
      </w:r>
      <w:r w:rsidRPr="001A65BB">
        <w:rPr>
          <w:rFonts w:ascii="Century Gothic" w:hAnsi="Century Gothic" w:cstheme="minorHAnsi"/>
          <w:sz w:val="22"/>
          <w:szCs w:val="22"/>
        </w:rPr>
        <w:t xml:space="preserve"> </w:t>
      </w:r>
    </w:p>
    <w:p w14:paraId="3B1E9D2F" w14:textId="77777777" w:rsidR="00976E55" w:rsidRPr="001A65BB" w:rsidRDefault="00976E55" w:rsidP="00BE1FCE">
      <w:pPr>
        <w:pStyle w:val="Default"/>
        <w:rPr>
          <w:rFonts w:ascii="Century Gothic" w:hAnsi="Century Gothic" w:cstheme="minorHAnsi"/>
          <w:sz w:val="22"/>
          <w:szCs w:val="22"/>
        </w:rPr>
      </w:pPr>
      <w:r w:rsidRPr="001A65BB">
        <w:rPr>
          <w:rFonts w:ascii="Century Gothic" w:hAnsi="Century Gothic" w:cstheme="minorHAnsi"/>
          <w:sz w:val="22"/>
          <w:szCs w:val="22"/>
        </w:rPr>
        <w:t xml:space="preserve">(NOTE: The State Library’s policy on out-of-state travel and conferences is that they are generally not allowed. There are exceptions, however, based on the importance of the travel and/or conference to the grant. If your grant will include out-of-state travel or attendance at an out-of-state conference, consult with your grant monitor beforehand to obtain State Library approval before scheduling the trip or registering for the conference.) </w:t>
      </w:r>
    </w:p>
    <w:p w14:paraId="3DF86572" w14:textId="3C2684F8" w:rsidR="00463EBA" w:rsidRPr="001A65BB" w:rsidRDefault="00BA3CA7" w:rsidP="00BE1FCE">
      <w:pPr>
        <w:rPr>
          <w:rFonts w:ascii="Century Gothic" w:hAnsi="Century Gothic" w:cstheme="minorHAnsi"/>
          <w:sz w:val="22"/>
          <w:szCs w:val="22"/>
        </w:rPr>
      </w:pPr>
      <w:r w:rsidRPr="001A65BB">
        <w:rPr>
          <w:rFonts w:ascii="Century Gothic" w:hAnsi="Century Gothic" w:cstheme="minorHAnsi"/>
          <w:sz w:val="22"/>
          <w:szCs w:val="22"/>
        </w:rPr>
        <w:br w:type="page"/>
      </w:r>
    </w:p>
    <w:p w14:paraId="4E57F89D" w14:textId="7A484F5F" w:rsidR="00634715" w:rsidRPr="001A65BB" w:rsidRDefault="00634715" w:rsidP="00634715">
      <w:pPr>
        <w:pStyle w:val="Heading2"/>
        <w:rPr>
          <w:rFonts w:ascii="Century Gothic" w:hAnsi="Century Gothic" w:cstheme="minorHAnsi"/>
        </w:rPr>
      </w:pPr>
      <w:r w:rsidRPr="001A65BB">
        <w:rPr>
          <w:rFonts w:ascii="Century Gothic" w:hAnsi="Century Gothic" w:cstheme="minorHAnsi"/>
        </w:rPr>
        <w:lastRenderedPageBreak/>
        <w:t xml:space="preserve">APPENDIX </w:t>
      </w:r>
      <w:r w:rsidR="002919A1" w:rsidRPr="001A65BB">
        <w:rPr>
          <w:rFonts w:ascii="Century Gothic" w:hAnsi="Century Gothic" w:cstheme="minorHAnsi"/>
        </w:rPr>
        <w:t>B</w:t>
      </w:r>
      <w:r w:rsidRPr="001A65BB">
        <w:rPr>
          <w:rFonts w:ascii="Century Gothic" w:hAnsi="Century Gothic" w:cstheme="minorHAnsi"/>
        </w:rPr>
        <w:t>: KEY DEFINITIONS</w:t>
      </w:r>
    </w:p>
    <w:p w14:paraId="6CF53BCE" w14:textId="77777777" w:rsidR="00DB24F5" w:rsidRPr="001A65BB" w:rsidRDefault="00DB24F5" w:rsidP="00BE1FCE">
      <w:pPr>
        <w:pStyle w:val="BodyText"/>
        <w:spacing w:after="0"/>
        <w:rPr>
          <w:rFonts w:ascii="Century Gothic" w:hAnsi="Century Gothic" w:cstheme="minorHAnsi"/>
          <w:sz w:val="22"/>
          <w:szCs w:val="22"/>
        </w:rPr>
      </w:pPr>
    </w:p>
    <w:p w14:paraId="4EA1C7DE" w14:textId="57DCF2AC" w:rsidR="00DB24F5" w:rsidRPr="001A65BB" w:rsidRDefault="00DB24F5" w:rsidP="002F0774">
      <w:pPr>
        <w:pStyle w:val="BodyText"/>
        <w:spacing w:after="100" w:afterAutospacing="1"/>
        <w:rPr>
          <w:rFonts w:ascii="Century Gothic" w:hAnsi="Century Gothic" w:cstheme="minorHAnsi"/>
          <w:sz w:val="22"/>
          <w:szCs w:val="22"/>
        </w:rPr>
      </w:pPr>
      <w:r w:rsidRPr="001A65BB">
        <w:rPr>
          <w:rFonts w:ascii="Century Gothic" w:hAnsi="Century Gothic" w:cstheme="minorHAnsi"/>
          <w:b/>
          <w:sz w:val="22"/>
          <w:szCs w:val="22"/>
        </w:rPr>
        <w:t>Consultant</w:t>
      </w:r>
      <w:r w:rsidR="002F0774" w:rsidRPr="001A65BB">
        <w:rPr>
          <w:rFonts w:ascii="Century Gothic" w:hAnsi="Century Gothic" w:cstheme="minorHAnsi"/>
          <w:b/>
          <w:sz w:val="22"/>
          <w:szCs w:val="22"/>
        </w:rPr>
        <w:t xml:space="preserve">: </w:t>
      </w:r>
      <w:r w:rsidRPr="001A65BB">
        <w:rPr>
          <w:rFonts w:ascii="Century Gothic" w:hAnsi="Century Gothic" w:cstheme="minorHAnsi"/>
          <w:sz w:val="22"/>
          <w:szCs w:val="22"/>
        </w:rPr>
        <w:t>An individual providing expertise that directly supports project management or activities.</w:t>
      </w:r>
    </w:p>
    <w:p w14:paraId="5A1B6638" w14:textId="00D55D9C" w:rsidR="00DB24F5" w:rsidRPr="001A65BB" w:rsidRDefault="00B71FD0" w:rsidP="002F0774">
      <w:pPr>
        <w:pStyle w:val="BodyText"/>
        <w:spacing w:after="100" w:afterAutospacing="1"/>
        <w:rPr>
          <w:rFonts w:ascii="Century Gothic" w:hAnsi="Century Gothic" w:cstheme="minorHAnsi"/>
          <w:sz w:val="22"/>
          <w:szCs w:val="22"/>
        </w:rPr>
      </w:pPr>
      <w:r w:rsidRPr="001A65BB">
        <w:rPr>
          <w:rFonts w:ascii="Century Gothic" w:hAnsi="Century Gothic" w:cstheme="minorHAnsi"/>
          <w:b/>
          <w:sz w:val="22"/>
          <w:szCs w:val="22"/>
        </w:rPr>
        <w:t>S</w:t>
      </w:r>
      <w:r w:rsidR="00DB24F5" w:rsidRPr="001A65BB">
        <w:rPr>
          <w:rFonts w:ascii="Century Gothic" w:hAnsi="Century Gothic" w:cstheme="minorHAnsi"/>
          <w:b/>
          <w:sz w:val="22"/>
          <w:szCs w:val="22"/>
        </w:rPr>
        <w:t>ervices</w:t>
      </w:r>
      <w:r w:rsidR="002F0774" w:rsidRPr="001A65BB">
        <w:rPr>
          <w:rFonts w:ascii="Century Gothic" w:hAnsi="Century Gothic" w:cstheme="minorHAnsi"/>
          <w:b/>
          <w:sz w:val="22"/>
          <w:szCs w:val="22"/>
        </w:rPr>
        <w:t xml:space="preserve">: </w:t>
      </w:r>
      <w:r w:rsidR="00DB24F5" w:rsidRPr="001A65BB">
        <w:rPr>
          <w:rFonts w:ascii="Century Gothic" w:hAnsi="Century Gothic" w:cstheme="minorHAnsi"/>
          <w:sz w:val="22"/>
          <w:szCs w:val="22"/>
        </w:rPr>
        <w:t>Specific services or resources acquired through a contract to a third party</w:t>
      </w:r>
      <w:r w:rsidR="00BF35D4" w:rsidRPr="001A65BB">
        <w:rPr>
          <w:rFonts w:ascii="Century Gothic" w:hAnsi="Century Gothic" w:cstheme="minorHAnsi"/>
          <w:sz w:val="22"/>
          <w:szCs w:val="22"/>
        </w:rPr>
        <w:t xml:space="preserve"> that</w:t>
      </w:r>
      <w:r w:rsidR="00DB24F5" w:rsidRPr="001A65BB">
        <w:rPr>
          <w:rFonts w:ascii="Century Gothic" w:hAnsi="Century Gothic" w:cstheme="minorHAnsi"/>
          <w:sz w:val="22"/>
          <w:szCs w:val="22"/>
        </w:rPr>
        <w:t xml:space="preserve"> are needed to fulfill the objectives of </w:t>
      </w:r>
      <w:proofErr w:type="gramStart"/>
      <w:r w:rsidR="00DB24F5" w:rsidRPr="001A65BB">
        <w:rPr>
          <w:rFonts w:ascii="Century Gothic" w:hAnsi="Century Gothic" w:cstheme="minorHAnsi"/>
          <w:sz w:val="22"/>
          <w:szCs w:val="22"/>
        </w:rPr>
        <w:t>an</w:t>
      </w:r>
      <w:proofErr w:type="gramEnd"/>
      <w:r w:rsidR="00DB24F5" w:rsidRPr="001A65BB">
        <w:rPr>
          <w:rFonts w:ascii="Century Gothic" w:hAnsi="Century Gothic" w:cstheme="minorHAnsi"/>
          <w:sz w:val="22"/>
          <w:szCs w:val="22"/>
        </w:rPr>
        <w:t xml:space="preserve"> grant project.</w:t>
      </w:r>
    </w:p>
    <w:p w14:paraId="0BC8B72C" w14:textId="28C471F0" w:rsidR="00DB24F5" w:rsidRPr="001A65BB" w:rsidRDefault="00DB24F5" w:rsidP="002F0774">
      <w:pPr>
        <w:autoSpaceDE w:val="0"/>
        <w:autoSpaceDN w:val="0"/>
        <w:adjustRightInd w:val="0"/>
        <w:spacing w:after="100" w:afterAutospacing="1"/>
        <w:rPr>
          <w:rFonts w:ascii="Century Gothic" w:hAnsi="Century Gothic" w:cstheme="minorHAnsi"/>
          <w:sz w:val="22"/>
          <w:szCs w:val="22"/>
        </w:rPr>
      </w:pPr>
      <w:r w:rsidRPr="001A65BB">
        <w:rPr>
          <w:rFonts w:ascii="Century Gothic" w:hAnsi="Century Gothic" w:cstheme="minorHAnsi"/>
          <w:b/>
          <w:sz w:val="22"/>
          <w:szCs w:val="22"/>
        </w:rPr>
        <w:t>Procurement</w:t>
      </w:r>
      <w:r w:rsidR="002F0774" w:rsidRPr="001A65BB">
        <w:rPr>
          <w:rFonts w:ascii="Century Gothic" w:hAnsi="Century Gothic" w:cstheme="minorHAnsi"/>
          <w:b/>
          <w:sz w:val="22"/>
          <w:szCs w:val="22"/>
        </w:rPr>
        <w:t xml:space="preserve">: </w:t>
      </w:r>
      <w:r w:rsidR="00990AC8" w:rsidRPr="001A65BB">
        <w:rPr>
          <w:rFonts w:ascii="Century Gothic" w:hAnsi="Century Gothic" w:cstheme="minorHAnsi"/>
          <w:sz w:val="22"/>
          <w:szCs w:val="22"/>
        </w:rPr>
        <w:t>Used sparingly, this a</w:t>
      </w:r>
      <w:r w:rsidRPr="001A65BB">
        <w:rPr>
          <w:rFonts w:ascii="Century Gothic" w:hAnsi="Century Gothic" w:cstheme="minorHAnsi"/>
          <w:sz w:val="22"/>
          <w:szCs w:val="22"/>
        </w:rPr>
        <w:t>ctivity type involves purchasing equipment/supplies, hardware/software, or other materials (not content) that support genera</w:t>
      </w:r>
      <w:r w:rsidR="00990AC8" w:rsidRPr="001A65BB">
        <w:rPr>
          <w:rFonts w:ascii="Century Gothic" w:hAnsi="Century Gothic" w:cstheme="minorHAnsi"/>
          <w:sz w:val="22"/>
          <w:szCs w:val="22"/>
        </w:rPr>
        <w:t>l library infrastructure. This a</w:t>
      </w:r>
      <w:r w:rsidRPr="001A65BB">
        <w:rPr>
          <w:rFonts w:ascii="Century Gothic" w:hAnsi="Century Gothic" w:cstheme="minorHAnsi"/>
          <w:sz w:val="22"/>
          <w:szCs w:val="22"/>
        </w:rPr>
        <w:t>ctivity can on</w:t>
      </w:r>
      <w:r w:rsidR="00990AC8" w:rsidRPr="001A65BB">
        <w:rPr>
          <w:rFonts w:ascii="Century Gothic" w:hAnsi="Century Gothic" w:cstheme="minorHAnsi"/>
          <w:sz w:val="22"/>
          <w:szCs w:val="22"/>
        </w:rPr>
        <w:t xml:space="preserve">ly be used for projects with </w:t>
      </w:r>
      <w:r w:rsidRPr="001A65BB">
        <w:rPr>
          <w:rFonts w:ascii="Century Gothic" w:hAnsi="Century Gothic" w:cstheme="minorHAnsi"/>
          <w:sz w:val="22"/>
          <w:szCs w:val="22"/>
        </w:rPr>
        <w:t>Institutional Cap</w:t>
      </w:r>
      <w:r w:rsidR="005A682A" w:rsidRPr="001A65BB">
        <w:rPr>
          <w:rFonts w:ascii="Century Gothic" w:hAnsi="Century Gothic" w:cstheme="minorHAnsi"/>
          <w:sz w:val="22"/>
          <w:szCs w:val="22"/>
        </w:rPr>
        <w:t xml:space="preserve">acity </w:t>
      </w:r>
      <w:r w:rsidR="00990AC8" w:rsidRPr="001A65BB">
        <w:rPr>
          <w:rFonts w:ascii="Century Gothic" w:hAnsi="Century Gothic" w:cstheme="minorHAnsi"/>
          <w:sz w:val="22"/>
          <w:szCs w:val="22"/>
        </w:rPr>
        <w:t xml:space="preserve">as the </w:t>
      </w:r>
      <w:r w:rsidR="005A682A" w:rsidRPr="001A65BB">
        <w:rPr>
          <w:rFonts w:ascii="Century Gothic" w:hAnsi="Century Gothic" w:cstheme="minorHAnsi"/>
          <w:sz w:val="22"/>
          <w:szCs w:val="22"/>
        </w:rPr>
        <w:t>i</w:t>
      </w:r>
      <w:r w:rsidR="00990AC8" w:rsidRPr="001A65BB">
        <w:rPr>
          <w:rFonts w:ascii="Century Gothic" w:hAnsi="Century Gothic" w:cstheme="minorHAnsi"/>
          <w:sz w:val="22"/>
          <w:szCs w:val="22"/>
        </w:rPr>
        <w:t>ntent. Most purchases are not procurement a</w:t>
      </w:r>
      <w:r w:rsidRPr="001A65BB">
        <w:rPr>
          <w:rFonts w:ascii="Century Gothic" w:hAnsi="Century Gothic" w:cstheme="minorHAnsi"/>
          <w:sz w:val="22"/>
          <w:szCs w:val="22"/>
        </w:rPr>
        <w:t xml:space="preserve">ctivities in themselves, but rather are meant to support other </w:t>
      </w:r>
      <w:r w:rsidR="00990AC8" w:rsidRPr="001A65BB">
        <w:rPr>
          <w:rFonts w:ascii="Century Gothic" w:hAnsi="Century Gothic" w:cstheme="minorHAnsi"/>
          <w:sz w:val="22"/>
          <w:szCs w:val="22"/>
        </w:rPr>
        <w:t>a</w:t>
      </w:r>
      <w:r w:rsidRPr="001A65BB">
        <w:rPr>
          <w:rFonts w:ascii="Century Gothic" w:hAnsi="Century Gothic" w:cstheme="minorHAnsi"/>
          <w:sz w:val="22"/>
          <w:szCs w:val="22"/>
        </w:rPr>
        <w:t>ctivities, for example, purchasing laptops for a learning lab would be part of an Instructional Activity; subscription to a data collection service would be part of a Content Creation Activity.</w:t>
      </w:r>
    </w:p>
    <w:p w14:paraId="7B8009E9" w14:textId="47A99F20" w:rsidR="00BA3CA7" w:rsidRPr="001A65BB" w:rsidRDefault="00DB24F5" w:rsidP="002F0774">
      <w:pPr>
        <w:spacing w:after="100" w:afterAutospacing="1"/>
        <w:rPr>
          <w:rFonts w:ascii="Century Gothic" w:hAnsi="Century Gothic" w:cstheme="minorHAnsi"/>
          <w:sz w:val="22"/>
          <w:szCs w:val="22"/>
        </w:rPr>
      </w:pPr>
      <w:r w:rsidRPr="001A65BB">
        <w:rPr>
          <w:rFonts w:ascii="Century Gothic" w:hAnsi="Century Gothic" w:cstheme="minorHAnsi"/>
          <w:b/>
          <w:sz w:val="22"/>
          <w:szCs w:val="22"/>
        </w:rPr>
        <w:t>Project</w:t>
      </w:r>
      <w:r w:rsidR="002F0774" w:rsidRPr="001A65BB">
        <w:rPr>
          <w:rFonts w:ascii="Century Gothic" w:hAnsi="Century Gothic" w:cstheme="minorHAnsi"/>
          <w:b/>
          <w:sz w:val="22"/>
          <w:szCs w:val="22"/>
        </w:rPr>
        <w:t xml:space="preserve">: </w:t>
      </w:r>
      <w:r w:rsidRPr="001A65BB">
        <w:rPr>
          <w:rFonts w:ascii="Century Gothic" w:hAnsi="Century Gothic" w:cstheme="minorHAnsi"/>
          <w:sz w:val="22"/>
          <w:szCs w:val="22"/>
        </w:rPr>
        <w:t xml:space="preserve">A set </w:t>
      </w:r>
      <w:r w:rsidR="005A682A" w:rsidRPr="001A65BB">
        <w:rPr>
          <w:rFonts w:ascii="Century Gothic" w:hAnsi="Century Gothic" w:cstheme="minorHAnsi"/>
          <w:sz w:val="22"/>
          <w:szCs w:val="22"/>
        </w:rPr>
        <w:t>of discrete and interdependent a</w:t>
      </w:r>
      <w:r w:rsidRPr="001A65BB">
        <w:rPr>
          <w:rFonts w:ascii="Century Gothic" w:hAnsi="Century Gothic" w:cstheme="minorHAnsi"/>
          <w:sz w:val="22"/>
          <w:szCs w:val="22"/>
        </w:rPr>
        <w:t>ctivities carried out to achieve an intended outcome. Contains allocable resources (e.g., dollars spent, people responsible for accomplishing tasks, venue or service location(s), time spent).</w:t>
      </w:r>
    </w:p>
    <w:p w14:paraId="2929FB0A" w14:textId="1637FCCB" w:rsidR="00634715" w:rsidRPr="001A65BB" w:rsidRDefault="00634715" w:rsidP="002F0774">
      <w:pPr>
        <w:spacing w:after="100" w:afterAutospacing="1"/>
        <w:rPr>
          <w:rFonts w:ascii="Century Gothic" w:eastAsia="Calibri" w:hAnsi="Century Gothic" w:cstheme="minorHAnsi"/>
          <w:color w:val="000000"/>
          <w:sz w:val="22"/>
          <w:szCs w:val="22"/>
        </w:rPr>
      </w:pPr>
      <w:r w:rsidRPr="001A65BB">
        <w:rPr>
          <w:rFonts w:ascii="Century Gothic" w:eastAsia="Calibri" w:hAnsi="Century Gothic" w:cstheme="minorHAnsi"/>
          <w:b/>
          <w:bCs/>
          <w:color w:val="000000" w:themeColor="text1"/>
          <w:sz w:val="22"/>
          <w:szCs w:val="22"/>
        </w:rPr>
        <w:t>Project Partner</w:t>
      </w:r>
      <w:r w:rsidR="002F0774" w:rsidRPr="001A65BB">
        <w:rPr>
          <w:rFonts w:ascii="Century Gothic" w:eastAsia="Calibri" w:hAnsi="Century Gothic" w:cstheme="minorHAnsi"/>
          <w:b/>
          <w:bCs/>
          <w:color w:val="000000" w:themeColor="text1"/>
          <w:sz w:val="22"/>
          <w:szCs w:val="22"/>
        </w:rPr>
        <w:t xml:space="preserve">: </w:t>
      </w:r>
      <w:r w:rsidRPr="001A65BB">
        <w:rPr>
          <w:rFonts w:ascii="Century Gothic" w:eastAsia="Calibri" w:hAnsi="Century Gothic" w:cstheme="minorHAnsi"/>
          <w:sz w:val="22"/>
          <w:szCs w:val="22"/>
        </w:rPr>
        <w:t>A cooperating institution, designated through a formal, signed agreement, which contributes resources (materials/funds/staff) to one or more of your project activities as outlined in the application. Organizations or individuals who are contractors under the project are not partners.</w:t>
      </w:r>
    </w:p>
    <w:p w14:paraId="4A90693A" w14:textId="42EBD3FA" w:rsidR="00634715" w:rsidRPr="001A65BB" w:rsidRDefault="00634715" w:rsidP="002F0774">
      <w:pPr>
        <w:spacing w:after="100" w:afterAutospacing="1"/>
        <w:rPr>
          <w:rFonts w:ascii="Century Gothic" w:eastAsia="Calibri" w:hAnsi="Century Gothic" w:cstheme="minorHAnsi"/>
          <w:color w:val="000000"/>
          <w:sz w:val="22"/>
          <w:szCs w:val="22"/>
        </w:rPr>
      </w:pPr>
      <w:r w:rsidRPr="001A65BB">
        <w:rPr>
          <w:rFonts w:ascii="Century Gothic" w:eastAsia="Calibri" w:hAnsi="Century Gothic" w:cstheme="minorHAnsi"/>
          <w:b/>
          <w:bCs/>
          <w:color w:val="000000" w:themeColor="text1"/>
          <w:sz w:val="22"/>
          <w:szCs w:val="22"/>
        </w:rPr>
        <w:t>Community Connection</w:t>
      </w:r>
      <w:r w:rsidR="002F0774" w:rsidRPr="001A65BB">
        <w:rPr>
          <w:rFonts w:ascii="Century Gothic" w:eastAsia="Calibri" w:hAnsi="Century Gothic" w:cstheme="minorHAnsi"/>
          <w:b/>
          <w:bCs/>
          <w:color w:val="000000" w:themeColor="text1"/>
          <w:sz w:val="22"/>
          <w:szCs w:val="22"/>
        </w:rPr>
        <w:t xml:space="preserve">: </w:t>
      </w:r>
      <w:r w:rsidRPr="001A65BB">
        <w:rPr>
          <w:rFonts w:ascii="Century Gothic" w:eastAsia="Calibri" w:hAnsi="Century Gothic" w:cstheme="minorHAnsi"/>
          <w:sz w:val="22"/>
          <w:szCs w:val="22"/>
        </w:rPr>
        <w:t>A cooperating institution or agency with which the applicant will work to achieve project goals but with which the applicant might not have a formal, signed agreement</w:t>
      </w:r>
    </w:p>
    <w:p w14:paraId="2121B18F" w14:textId="18177ED6" w:rsidR="00634715" w:rsidRPr="001A65BB" w:rsidRDefault="00634715" w:rsidP="002F0774">
      <w:pPr>
        <w:spacing w:after="100" w:afterAutospacing="1"/>
        <w:rPr>
          <w:rFonts w:ascii="Century Gothic" w:eastAsia="Calibri" w:hAnsi="Century Gothic" w:cstheme="minorHAnsi"/>
          <w:b/>
          <w:bCs/>
          <w:sz w:val="22"/>
          <w:szCs w:val="22"/>
        </w:rPr>
      </w:pPr>
      <w:r w:rsidRPr="001A65BB">
        <w:rPr>
          <w:rFonts w:ascii="Century Gothic" w:eastAsia="Calibri" w:hAnsi="Century Gothic" w:cstheme="minorHAnsi"/>
          <w:b/>
          <w:bCs/>
          <w:color w:val="000000" w:themeColor="text1"/>
          <w:sz w:val="22"/>
          <w:szCs w:val="22"/>
        </w:rPr>
        <w:t>Community of Practice</w:t>
      </w:r>
      <w:r w:rsidR="002F0774" w:rsidRPr="001A65BB">
        <w:rPr>
          <w:rFonts w:ascii="Century Gothic" w:eastAsia="Calibri" w:hAnsi="Century Gothic" w:cstheme="minorHAnsi"/>
          <w:b/>
          <w:bCs/>
          <w:color w:val="000000" w:themeColor="text1"/>
          <w:sz w:val="22"/>
          <w:szCs w:val="22"/>
        </w:rPr>
        <w:t xml:space="preserve">: </w:t>
      </w:r>
      <w:r w:rsidRPr="001A65BB">
        <w:rPr>
          <w:rFonts w:ascii="Century Gothic" w:eastAsia="Calibri" w:hAnsi="Century Gothic" w:cstheme="minorHAnsi"/>
          <w:color w:val="000000" w:themeColor="text1"/>
          <w:sz w:val="22"/>
          <w:szCs w:val="22"/>
        </w:rPr>
        <w:t>Trainings, meetings, presentations, and conversations with other grantees that build knowledge and skills for grantees.</w:t>
      </w:r>
    </w:p>
    <w:p w14:paraId="7E0AC968" w14:textId="31AC4067" w:rsidR="00634715" w:rsidRPr="001A65BB" w:rsidRDefault="00634715" w:rsidP="002F0774">
      <w:pPr>
        <w:spacing w:after="100" w:afterAutospacing="1"/>
        <w:rPr>
          <w:rFonts w:ascii="Century Gothic" w:eastAsia="Calibri" w:hAnsi="Century Gothic" w:cstheme="minorHAnsi"/>
          <w:sz w:val="22"/>
          <w:szCs w:val="22"/>
        </w:rPr>
      </w:pPr>
      <w:r w:rsidRPr="001A65BB">
        <w:rPr>
          <w:rFonts w:ascii="Century Gothic" w:eastAsia="Calibri" w:hAnsi="Century Gothic" w:cstheme="minorHAnsi"/>
          <w:b/>
          <w:bCs/>
          <w:sz w:val="22"/>
          <w:szCs w:val="22"/>
        </w:rPr>
        <w:t>Equity</w:t>
      </w:r>
      <w:r w:rsidR="002F0774" w:rsidRPr="001A65BB">
        <w:rPr>
          <w:rFonts w:ascii="Century Gothic" w:eastAsia="Calibri" w:hAnsi="Century Gothic" w:cstheme="minorHAnsi"/>
          <w:sz w:val="22"/>
          <w:szCs w:val="22"/>
        </w:rPr>
        <w:t xml:space="preserve">: </w:t>
      </w:r>
      <w:r w:rsidRPr="001A65BB">
        <w:rPr>
          <w:rFonts w:ascii="Century Gothic" w:eastAsia="Calibri" w:hAnsi="Century Gothic" w:cstheme="minorHAnsi"/>
          <w:sz w:val="22"/>
          <w:szCs w:val="22"/>
        </w:rPr>
        <w:t xml:space="preserve">Created through fairness and social justice and the recognition that different people's </w:t>
      </w:r>
      <w:proofErr w:type="gramStart"/>
      <w:r w:rsidRPr="001A65BB">
        <w:rPr>
          <w:rFonts w:ascii="Century Gothic" w:eastAsia="Calibri" w:hAnsi="Century Gothic" w:cstheme="minorHAnsi"/>
          <w:sz w:val="22"/>
          <w:szCs w:val="22"/>
        </w:rPr>
        <w:t>needs</w:t>
      </w:r>
      <w:proofErr w:type="gramEnd"/>
      <w:r w:rsidRPr="001A65BB">
        <w:rPr>
          <w:rFonts w:ascii="Century Gothic" w:eastAsia="Calibri" w:hAnsi="Century Gothic" w:cstheme="minorHAnsi"/>
          <w:sz w:val="22"/>
          <w:szCs w:val="22"/>
        </w:rPr>
        <w:t xml:space="preserve"> and circumstances may vary significantly. Social justice focuses on balancing power dynamics among different groups of people while acknowledging historical and institutional inequities. Equity means increasing diversity by improving conditions of groups that were and are disadvantaged in accessing opportunities and is about allocating resources/opportunities to reach equal outcomes. </w:t>
      </w:r>
    </w:p>
    <w:p w14:paraId="7EDD979C" w14:textId="1722AF50" w:rsidR="00634715" w:rsidRPr="001A65BB" w:rsidRDefault="00634715" w:rsidP="002F0774">
      <w:pPr>
        <w:spacing w:after="100" w:afterAutospacing="1"/>
        <w:rPr>
          <w:rFonts w:ascii="Century Gothic" w:eastAsia="Calibri" w:hAnsi="Century Gothic" w:cstheme="minorHAnsi"/>
          <w:sz w:val="22"/>
          <w:szCs w:val="22"/>
        </w:rPr>
      </w:pPr>
      <w:r w:rsidRPr="001A65BB">
        <w:rPr>
          <w:rFonts w:ascii="Century Gothic" w:eastAsia="Calibri" w:hAnsi="Century Gothic" w:cstheme="minorHAnsi"/>
          <w:b/>
          <w:bCs/>
          <w:sz w:val="22"/>
          <w:szCs w:val="22"/>
        </w:rPr>
        <w:t>Diversity</w:t>
      </w:r>
      <w:r w:rsidR="002F0774" w:rsidRPr="001A65BB">
        <w:rPr>
          <w:rFonts w:ascii="Century Gothic" w:eastAsia="Calibri" w:hAnsi="Century Gothic" w:cstheme="minorHAnsi"/>
          <w:b/>
          <w:bCs/>
          <w:sz w:val="22"/>
          <w:szCs w:val="22"/>
        </w:rPr>
        <w:t xml:space="preserve">: </w:t>
      </w:r>
      <w:r w:rsidRPr="001A65BB">
        <w:rPr>
          <w:rFonts w:ascii="Century Gothic" w:eastAsia="Calibri" w:hAnsi="Century Gothic" w:cstheme="minorHAnsi"/>
          <w:sz w:val="22"/>
          <w:szCs w:val="22"/>
        </w:rPr>
        <w:t>Describes the ways people are alike and different. Diversity can be obvious in traits such as age, gender, and other physical attributes or characteristics. But there are also less obvious diversity traits such as ability, education level, socio-economic status, ethnicity, sexual orientation, and religion.   </w:t>
      </w:r>
    </w:p>
    <w:p w14:paraId="160E2D31" w14:textId="4155F40B" w:rsidR="00634715" w:rsidRPr="001A65BB" w:rsidRDefault="00634715" w:rsidP="002F0774">
      <w:pPr>
        <w:spacing w:after="100" w:afterAutospacing="1"/>
        <w:rPr>
          <w:rFonts w:ascii="Century Gothic" w:eastAsia="Calibri" w:hAnsi="Century Gothic" w:cstheme="minorHAnsi"/>
          <w:sz w:val="22"/>
          <w:szCs w:val="22"/>
        </w:rPr>
      </w:pPr>
      <w:r w:rsidRPr="001A65BB">
        <w:rPr>
          <w:rFonts w:ascii="Century Gothic" w:eastAsia="Calibri" w:hAnsi="Century Gothic" w:cstheme="minorHAnsi"/>
          <w:b/>
          <w:bCs/>
          <w:sz w:val="22"/>
          <w:szCs w:val="22"/>
        </w:rPr>
        <w:t>Inclusion</w:t>
      </w:r>
      <w:r w:rsidR="002F0774" w:rsidRPr="001A65BB">
        <w:rPr>
          <w:rFonts w:ascii="Century Gothic" w:eastAsia="Calibri" w:hAnsi="Century Gothic" w:cstheme="minorHAnsi"/>
          <w:sz w:val="22"/>
          <w:szCs w:val="22"/>
        </w:rPr>
        <w:t xml:space="preserve">: </w:t>
      </w:r>
      <w:r w:rsidRPr="001A65BB">
        <w:rPr>
          <w:rFonts w:ascii="Century Gothic" w:eastAsia="Calibri" w:hAnsi="Century Gothic" w:cstheme="minorHAnsi"/>
          <w:sz w:val="22"/>
          <w:szCs w:val="22"/>
        </w:rPr>
        <w:t>An environment in which all individuals feel they are welcome, are treated fairly and respectfully, and are valued for their distinctive skills, experiences, and perspectives. In an inclusive environment, all have equal access to resources and services and opportunities to contribute to realizing the organization’s successful outcomes.  </w:t>
      </w:r>
    </w:p>
    <w:p w14:paraId="38E86B78" w14:textId="41B912A2" w:rsidR="00634715" w:rsidRPr="001A65BB" w:rsidRDefault="00634715" w:rsidP="002F0774">
      <w:pPr>
        <w:spacing w:after="100" w:afterAutospacing="1"/>
        <w:rPr>
          <w:rFonts w:ascii="Century Gothic" w:eastAsia="Calibri" w:hAnsi="Century Gothic" w:cstheme="minorHAnsi"/>
          <w:sz w:val="22"/>
          <w:szCs w:val="22"/>
        </w:rPr>
      </w:pPr>
      <w:r w:rsidRPr="001A65BB">
        <w:rPr>
          <w:rFonts w:ascii="Century Gothic" w:eastAsia="Calibri" w:hAnsi="Century Gothic" w:cstheme="minorHAnsi"/>
          <w:b/>
          <w:bCs/>
          <w:sz w:val="22"/>
          <w:szCs w:val="22"/>
        </w:rPr>
        <w:t>Belonging</w:t>
      </w:r>
      <w:r w:rsidR="002F0774" w:rsidRPr="001A65BB">
        <w:rPr>
          <w:rFonts w:ascii="Century Gothic" w:eastAsia="Calibri" w:hAnsi="Century Gothic" w:cstheme="minorHAnsi"/>
          <w:sz w:val="22"/>
          <w:szCs w:val="22"/>
        </w:rPr>
        <w:t xml:space="preserve">: </w:t>
      </w:r>
      <w:r w:rsidRPr="001A65BB">
        <w:rPr>
          <w:rFonts w:ascii="Century Gothic" w:eastAsia="Calibri" w:hAnsi="Century Gothic" w:cstheme="minorHAnsi"/>
          <w:sz w:val="22"/>
          <w:szCs w:val="22"/>
        </w:rPr>
        <w:t>A feeling of being accepted as one’s authentic self. It is one desired outcome of having created an inclusive environment. It is the feeling of being welcome and being physically, emotionally, and psychologically safe.</w:t>
      </w:r>
    </w:p>
    <w:p w14:paraId="0FE6ED4A" w14:textId="77777777" w:rsidR="00634715" w:rsidRPr="001A65BB" w:rsidRDefault="00634715" w:rsidP="00BE1FCE">
      <w:pPr>
        <w:rPr>
          <w:rFonts w:ascii="Century Gothic" w:hAnsi="Century Gothic" w:cstheme="minorHAnsi"/>
          <w:sz w:val="22"/>
          <w:szCs w:val="22"/>
        </w:rPr>
      </w:pPr>
    </w:p>
    <w:p w14:paraId="7A9702B9" w14:textId="10C88CAB" w:rsidR="00634715" w:rsidRPr="001A65BB" w:rsidRDefault="00634715">
      <w:pPr>
        <w:rPr>
          <w:rFonts w:ascii="Century Gothic" w:hAnsi="Century Gothic" w:cstheme="minorHAnsi"/>
          <w:sz w:val="22"/>
          <w:szCs w:val="22"/>
        </w:rPr>
      </w:pPr>
      <w:r w:rsidRPr="001A65BB">
        <w:rPr>
          <w:rFonts w:ascii="Century Gothic" w:hAnsi="Century Gothic" w:cstheme="minorHAnsi"/>
          <w:sz w:val="22"/>
          <w:szCs w:val="22"/>
        </w:rPr>
        <w:br w:type="page"/>
      </w:r>
    </w:p>
    <w:p w14:paraId="78C924A7" w14:textId="77777777" w:rsidR="004D48A3" w:rsidRPr="001A65BB" w:rsidRDefault="004D48A3" w:rsidP="00BE1FCE">
      <w:pPr>
        <w:rPr>
          <w:rFonts w:ascii="Century Gothic" w:hAnsi="Century Gothic" w:cstheme="minorHAnsi"/>
          <w:sz w:val="22"/>
          <w:szCs w:val="22"/>
        </w:rPr>
      </w:pPr>
    </w:p>
    <w:p w14:paraId="0512723B" w14:textId="51F4B4EC" w:rsidR="00634715" w:rsidRPr="001A65BB" w:rsidRDefault="00634715" w:rsidP="00634715">
      <w:pPr>
        <w:rPr>
          <w:rFonts w:ascii="Century Gothic" w:hAnsi="Century Gothic" w:cstheme="minorHAnsi"/>
          <w:sz w:val="26"/>
          <w:szCs w:val="26"/>
        </w:rPr>
      </w:pPr>
      <w:r w:rsidRPr="001A65BB">
        <w:rPr>
          <w:rFonts w:ascii="Century Gothic" w:hAnsi="Century Gothic" w:cstheme="minorHAnsi"/>
          <w:color w:val="1F497D" w:themeColor="text2"/>
          <w:sz w:val="26"/>
          <w:szCs w:val="26"/>
        </w:rPr>
        <w:t xml:space="preserve">APPENDIX </w:t>
      </w:r>
      <w:r w:rsidR="002919A1" w:rsidRPr="001A65BB">
        <w:rPr>
          <w:rFonts w:ascii="Century Gothic" w:hAnsi="Century Gothic" w:cstheme="minorHAnsi"/>
          <w:color w:val="1F497D" w:themeColor="text2"/>
          <w:sz w:val="26"/>
          <w:szCs w:val="26"/>
        </w:rPr>
        <w:t>C</w:t>
      </w:r>
      <w:r w:rsidRPr="001A65BB">
        <w:rPr>
          <w:rFonts w:ascii="Century Gothic" w:hAnsi="Century Gothic" w:cstheme="minorHAnsi"/>
          <w:color w:val="1F497D" w:themeColor="text2"/>
          <w:sz w:val="26"/>
          <w:szCs w:val="26"/>
        </w:rPr>
        <w:t>: PROJECT DESCRIPTION &amp; BRIEF ABSTRACT WRITING EXAMPLES</w:t>
      </w:r>
    </w:p>
    <w:p w14:paraId="111F9B44" w14:textId="77777777" w:rsidR="00C35B72" w:rsidRPr="001A65BB" w:rsidRDefault="00C35B72" w:rsidP="00BE1FCE">
      <w:pPr>
        <w:rPr>
          <w:rFonts w:ascii="Century Gothic" w:hAnsi="Century Gothic" w:cstheme="minorHAnsi"/>
          <w:sz w:val="22"/>
          <w:szCs w:val="22"/>
        </w:rPr>
      </w:pPr>
    </w:p>
    <w:p w14:paraId="412BFE8F" w14:textId="23DA84A6" w:rsidR="005A682A" w:rsidRPr="001A65BB" w:rsidRDefault="00C35B72" w:rsidP="00BE1FCE">
      <w:pPr>
        <w:rPr>
          <w:rFonts w:ascii="Century Gothic" w:hAnsi="Century Gothic" w:cstheme="minorHAnsi"/>
          <w:sz w:val="22"/>
          <w:szCs w:val="22"/>
          <w:u w:val="single"/>
        </w:rPr>
      </w:pPr>
      <w:r w:rsidRPr="001A65BB">
        <w:rPr>
          <w:rFonts w:ascii="Century Gothic" w:hAnsi="Century Gothic" w:cstheme="minorHAnsi"/>
          <w:sz w:val="22"/>
          <w:szCs w:val="22"/>
          <w:u w:val="single"/>
        </w:rPr>
        <w:t>PROJECT DESCRIPTION</w:t>
      </w:r>
    </w:p>
    <w:p w14:paraId="4E3BA41B" w14:textId="77777777" w:rsidR="00C35B72" w:rsidRPr="001A65BB" w:rsidRDefault="00C35B72" w:rsidP="00BE1FCE">
      <w:pPr>
        <w:rPr>
          <w:rFonts w:ascii="Century Gothic" w:hAnsi="Century Gothic" w:cstheme="minorHAnsi"/>
          <w:sz w:val="22"/>
          <w:szCs w:val="22"/>
        </w:rPr>
      </w:pPr>
    </w:p>
    <w:p w14:paraId="5BCCA643" w14:textId="77777777" w:rsidR="00AB7038" w:rsidRPr="001A65BB" w:rsidRDefault="00C35B72" w:rsidP="00BE1FCE">
      <w:pPr>
        <w:rPr>
          <w:rFonts w:ascii="Century Gothic" w:hAnsi="Century Gothic" w:cstheme="minorHAnsi"/>
          <w:bCs/>
          <w:sz w:val="22"/>
          <w:szCs w:val="22"/>
        </w:rPr>
      </w:pPr>
      <w:r w:rsidRPr="001A65BB">
        <w:rPr>
          <w:rFonts w:ascii="Century Gothic" w:hAnsi="Century Gothic" w:cstheme="minorHAnsi"/>
          <w:b/>
          <w:bCs/>
          <w:sz w:val="22"/>
          <w:szCs w:val="22"/>
        </w:rPr>
        <w:t>Project description</w:t>
      </w:r>
      <w:r w:rsidRPr="001A65BB">
        <w:rPr>
          <w:rFonts w:ascii="Century Gothic" w:hAnsi="Century Gothic" w:cstheme="minorHAnsi"/>
          <w:bCs/>
          <w:sz w:val="22"/>
          <w:szCs w:val="22"/>
        </w:rPr>
        <w:t xml:space="preserve">: </w:t>
      </w:r>
    </w:p>
    <w:p w14:paraId="40AAEC67" w14:textId="0C581B40" w:rsidR="009D3F0A" w:rsidRPr="001A65BB" w:rsidRDefault="00001B93" w:rsidP="00BE1FCE">
      <w:pPr>
        <w:rPr>
          <w:rFonts w:ascii="Century Gothic" w:hAnsi="Century Gothic" w:cstheme="minorHAnsi"/>
          <w:bCs/>
          <w:sz w:val="22"/>
          <w:szCs w:val="22"/>
        </w:rPr>
      </w:pPr>
      <w:r w:rsidRPr="001A65BB">
        <w:rPr>
          <w:rFonts w:ascii="Century Gothic" w:hAnsi="Century Gothic" w:cstheme="minorHAnsi"/>
          <w:bCs/>
          <w:sz w:val="22"/>
          <w:szCs w:val="22"/>
        </w:rPr>
        <w:t>Palm</w:t>
      </w:r>
      <w:r w:rsidR="00AB7038" w:rsidRPr="001A65BB">
        <w:rPr>
          <w:rFonts w:ascii="Century Gothic" w:hAnsi="Century Gothic" w:cstheme="minorHAnsi"/>
          <w:bCs/>
          <w:sz w:val="22"/>
          <w:szCs w:val="22"/>
        </w:rPr>
        <w:t xml:space="preserve"> Tree Library is in a busy mixed-use commercial and residential neighborhood. The main languages spoken in our service area are Lao and Spanish, and the closest state park, Crystal Cove State Beach, is 5 miles away. Our Parks Pass usage has been low, and conversations with our patrons and patrons show that our community is interested in visiting the State Parks, but want more materials in their language</w:t>
      </w:r>
      <w:r w:rsidR="009F1B25" w:rsidRPr="001A65BB">
        <w:rPr>
          <w:rFonts w:ascii="Century Gothic" w:hAnsi="Century Gothic" w:cstheme="minorHAnsi"/>
          <w:bCs/>
          <w:sz w:val="22"/>
          <w:szCs w:val="22"/>
        </w:rPr>
        <w:t xml:space="preserve">, which is why we’ve chosen the </w:t>
      </w:r>
      <w:r w:rsidR="002752E5" w:rsidRPr="001A65BB">
        <w:rPr>
          <w:rFonts w:ascii="Century Gothic" w:hAnsi="Century Gothic" w:cstheme="minorHAnsi"/>
          <w:bCs/>
          <w:sz w:val="22"/>
          <w:szCs w:val="22"/>
        </w:rPr>
        <w:t>Interpretive Materials category</w:t>
      </w:r>
      <w:r w:rsidR="00AB7038" w:rsidRPr="001A65BB">
        <w:rPr>
          <w:rFonts w:ascii="Century Gothic" w:hAnsi="Century Gothic" w:cstheme="minorHAnsi"/>
          <w:bCs/>
          <w:sz w:val="22"/>
          <w:szCs w:val="22"/>
        </w:rPr>
        <w:t xml:space="preserve">. </w:t>
      </w:r>
      <w:r w:rsidR="009D3F0A" w:rsidRPr="001A65BB">
        <w:rPr>
          <w:rFonts w:ascii="Century Gothic" w:hAnsi="Century Gothic" w:cstheme="minorHAnsi"/>
          <w:bCs/>
          <w:sz w:val="22"/>
          <w:szCs w:val="22"/>
        </w:rPr>
        <w:t xml:space="preserve">The “Crystal Cove Park Art” project will work with a local artist </w:t>
      </w:r>
      <w:r w:rsidR="00036F96" w:rsidRPr="001A65BB">
        <w:rPr>
          <w:rFonts w:ascii="Century Gothic" w:hAnsi="Century Gothic" w:cstheme="minorHAnsi"/>
          <w:bCs/>
          <w:sz w:val="22"/>
          <w:szCs w:val="22"/>
        </w:rPr>
        <w:t xml:space="preserve">to host community workshops, resulting in the creation of a map, book, and art shows </w:t>
      </w:r>
      <w:r w:rsidR="00263823" w:rsidRPr="001A65BB">
        <w:rPr>
          <w:rFonts w:ascii="Century Gothic" w:hAnsi="Century Gothic" w:cstheme="minorHAnsi"/>
          <w:bCs/>
          <w:sz w:val="22"/>
          <w:szCs w:val="22"/>
        </w:rPr>
        <w:t>about our local park.</w:t>
      </w:r>
    </w:p>
    <w:p w14:paraId="315D89C1" w14:textId="77777777" w:rsidR="009D3F0A" w:rsidRPr="001A65BB" w:rsidRDefault="009D3F0A" w:rsidP="00BE1FCE">
      <w:pPr>
        <w:rPr>
          <w:rFonts w:ascii="Century Gothic" w:hAnsi="Century Gothic" w:cstheme="minorHAnsi"/>
          <w:bCs/>
          <w:sz w:val="22"/>
          <w:szCs w:val="22"/>
        </w:rPr>
      </w:pPr>
    </w:p>
    <w:p w14:paraId="5BAFA96F" w14:textId="252E3CF7" w:rsidR="00AB7038" w:rsidRPr="001A65BB" w:rsidRDefault="00AB7038" w:rsidP="00BE1FCE">
      <w:pPr>
        <w:rPr>
          <w:rFonts w:ascii="Century Gothic" w:hAnsi="Century Gothic" w:cstheme="minorHAnsi"/>
          <w:bCs/>
          <w:sz w:val="22"/>
          <w:szCs w:val="22"/>
        </w:rPr>
      </w:pPr>
      <w:r w:rsidRPr="001A65BB">
        <w:rPr>
          <w:rFonts w:ascii="Century Gothic" w:hAnsi="Century Gothic" w:cstheme="minorHAnsi"/>
          <w:bCs/>
          <w:sz w:val="22"/>
          <w:szCs w:val="22"/>
        </w:rPr>
        <w:t>Our project will engage a local artist, Lulu Lemon, in art workshops with children to create a map of Crystal Cove State Beach</w:t>
      </w:r>
      <w:r w:rsidR="00BD607A" w:rsidRPr="001A65BB">
        <w:rPr>
          <w:rFonts w:ascii="Century Gothic" w:hAnsi="Century Gothic" w:cstheme="minorHAnsi"/>
          <w:bCs/>
          <w:sz w:val="22"/>
          <w:szCs w:val="22"/>
        </w:rPr>
        <w:t xml:space="preserve">, which we will then translate into Lao and Spanish. The maps will be circulated with the Parks Passes, and Lemon is currently in talks with interpreters at Crystal Cove about painting </w:t>
      </w:r>
      <w:r w:rsidR="00827390" w:rsidRPr="001A65BB">
        <w:rPr>
          <w:rFonts w:ascii="Century Gothic" w:hAnsi="Century Gothic" w:cstheme="minorHAnsi"/>
          <w:bCs/>
          <w:sz w:val="22"/>
          <w:szCs w:val="22"/>
        </w:rPr>
        <w:t>a mural version</w:t>
      </w:r>
      <w:r w:rsidR="00BD607A" w:rsidRPr="001A65BB">
        <w:rPr>
          <w:rFonts w:ascii="Century Gothic" w:hAnsi="Century Gothic" w:cstheme="minorHAnsi"/>
          <w:bCs/>
          <w:sz w:val="22"/>
          <w:szCs w:val="22"/>
        </w:rPr>
        <w:t xml:space="preserve"> at the Park. Programming will include the workshop, a visit from an interpreter to talk about seabirds, and a bilingual Spanish </w:t>
      </w:r>
      <w:proofErr w:type="spellStart"/>
      <w:r w:rsidR="00BD607A" w:rsidRPr="001A65BB">
        <w:rPr>
          <w:rFonts w:ascii="Century Gothic" w:hAnsi="Century Gothic" w:cstheme="minorHAnsi"/>
          <w:bCs/>
          <w:sz w:val="22"/>
          <w:szCs w:val="22"/>
        </w:rPr>
        <w:t>birdwalk</w:t>
      </w:r>
      <w:proofErr w:type="spellEnd"/>
      <w:r w:rsidR="00BD607A" w:rsidRPr="001A65BB">
        <w:rPr>
          <w:rFonts w:ascii="Century Gothic" w:hAnsi="Century Gothic" w:cstheme="minorHAnsi"/>
          <w:bCs/>
          <w:sz w:val="22"/>
          <w:szCs w:val="22"/>
        </w:rPr>
        <w:t xml:space="preserve"> at the park. We will partner with the local school to do outreach for our program, and to install art created during the workshop at the school for a celebration. </w:t>
      </w:r>
    </w:p>
    <w:p w14:paraId="63AD1B7F" w14:textId="77777777" w:rsidR="00263823" w:rsidRPr="001A65BB" w:rsidRDefault="00263823" w:rsidP="00BE1FCE">
      <w:pPr>
        <w:rPr>
          <w:rFonts w:ascii="Century Gothic" w:hAnsi="Century Gothic" w:cstheme="minorHAnsi"/>
          <w:bCs/>
          <w:sz w:val="22"/>
          <w:szCs w:val="22"/>
        </w:rPr>
      </w:pPr>
    </w:p>
    <w:p w14:paraId="00A415F2" w14:textId="22A1B8E1" w:rsidR="00103AD6" w:rsidRPr="001A65BB" w:rsidRDefault="00BD607A" w:rsidP="00BE1FCE">
      <w:pPr>
        <w:rPr>
          <w:rFonts w:ascii="Century Gothic" w:hAnsi="Century Gothic" w:cstheme="minorHAnsi"/>
          <w:bCs/>
          <w:sz w:val="22"/>
          <w:szCs w:val="22"/>
        </w:rPr>
      </w:pPr>
      <w:r w:rsidRPr="001A65BB">
        <w:rPr>
          <w:rFonts w:ascii="Century Gothic" w:hAnsi="Century Gothic" w:cstheme="minorHAnsi"/>
          <w:bCs/>
          <w:sz w:val="22"/>
          <w:szCs w:val="22"/>
        </w:rPr>
        <w:t>Lemon will also facilitate a workshop with adults to collect impressions from a guided nature walk with state park interpreters</w:t>
      </w:r>
      <w:r w:rsidR="002752E5" w:rsidRPr="001A65BB">
        <w:rPr>
          <w:rFonts w:ascii="Century Gothic" w:hAnsi="Century Gothic" w:cstheme="minorHAnsi"/>
          <w:bCs/>
          <w:sz w:val="22"/>
          <w:szCs w:val="22"/>
        </w:rPr>
        <w:t xml:space="preserve"> and </w:t>
      </w:r>
      <w:r w:rsidR="00827390" w:rsidRPr="001A65BB">
        <w:rPr>
          <w:rFonts w:ascii="Century Gothic" w:hAnsi="Century Gothic" w:cstheme="minorHAnsi"/>
          <w:bCs/>
          <w:sz w:val="22"/>
          <w:szCs w:val="22"/>
        </w:rPr>
        <w:t>local seniors</w:t>
      </w:r>
      <w:r w:rsidRPr="001A65BB">
        <w:rPr>
          <w:rFonts w:ascii="Century Gothic" w:hAnsi="Century Gothic" w:cstheme="minorHAnsi"/>
          <w:bCs/>
          <w:sz w:val="22"/>
          <w:szCs w:val="22"/>
        </w:rPr>
        <w:t>. These impressions will be turned into a book, which we will print and add to our collection.</w:t>
      </w:r>
      <w:r w:rsidR="00382D87" w:rsidRPr="001A65BB">
        <w:rPr>
          <w:rFonts w:ascii="Century Gothic" w:hAnsi="Century Gothic" w:cstheme="minorHAnsi"/>
          <w:bCs/>
          <w:sz w:val="22"/>
          <w:szCs w:val="22"/>
        </w:rPr>
        <w:t xml:space="preserve"> Art from this workshop will be installed around our library. </w:t>
      </w:r>
    </w:p>
    <w:p w14:paraId="671D0BF2" w14:textId="77777777" w:rsidR="00263823" w:rsidRPr="001A65BB" w:rsidRDefault="00263823" w:rsidP="00BE1FCE">
      <w:pPr>
        <w:rPr>
          <w:rFonts w:ascii="Century Gothic" w:hAnsi="Century Gothic" w:cstheme="minorHAnsi"/>
          <w:bCs/>
          <w:sz w:val="22"/>
          <w:szCs w:val="22"/>
        </w:rPr>
      </w:pPr>
    </w:p>
    <w:p w14:paraId="0E979502" w14:textId="40B55B5C" w:rsidR="00103AD6" w:rsidRPr="001A65BB" w:rsidRDefault="00382D87" w:rsidP="00BE1FCE">
      <w:pPr>
        <w:rPr>
          <w:rFonts w:ascii="Century Gothic" w:hAnsi="Century Gothic" w:cstheme="minorHAnsi"/>
          <w:bCs/>
          <w:sz w:val="22"/>
          <w:szCs w:val="22"/>
        </w:rPr>
      </w:pPr>
      <w:r w:rsidRPr="001A65BB">
        <w:rPr>
          <w:rFonts w:ascii="Century Gothic" w:hAnsi="Century Gothic" w:cstheme="minorHAnsi"/>
          <w:bCs/>
          <w:sz w:val="22"/>
          <w:szCs w:val="22"/>
        </w:rPr>
        <w:t xml:space="preserve">We hope that these projects will create connections in our community, as well as connect residents to our local park. Anecdotal evidence shows that knowledge of state parks is low, which is supported by our low circulation numbers of our Parks Passes. We also know from the </w:t>
      </w:r>
      <w:proofErr w:type="spellStart"/>
      <w:r w:rsidRPr="001A65BB">
        <w:rPr>
          <w:rFonts w:ascii="Century Gothic" w:hAnsi="Century Gothic" w:cstheme="minorHAnsi"/>
          <w:bCs/>
          <w:sz w:val="22"/>
          <w:szCs w:val="22"/>
        </w:rPr>
        <w:t>Parkshed</w:t>
      </w:r>
      <w:proofErr w:type="spellEnd"/>
      <w:r w:rsidRPr="001A65BB">
        <w:rPr>
          <w:rFonts w:ascii="Century Gothic" w:hAnsi="Century Gothic" w:cstheme="minorHAnsi"/>
          <w:bCs/>
          <w:sz w:val="22"/>
          <w:szCs w:val="22"/>
        </w:rPr>
        <w:t xml:space="preserve"> data that our community has been categorized as </w:t>
      </w:r>
      <w:r w:rsidR="00263823" w:rsidRPr="001A65BB">
        <w:rPr>
          <w:rFonts w:ascii="Century Gothic" w:hAnsi="Century Gothic" w:cstheme="minorHAnsi"/>
          <w:bCs/>
          <w:sz w:val="22"/>
          <w:szCs w:val="22"/>
        </w:rPr>
        <w:t>“</w:t>
      </w:r>
      <w:r w:rsidRPr="001A65BB">
        <w:rPr>
          <w:rFonts w:ascii="Century Gothic" w:hAnsi="Century Gothic" w:cstheme="minorHAnsi"/>
          <w:bCs/>
          <w:sz w:val="22"/>
          <w:szCs w:val="22"/>
        </w:rPr>
        <w:t>Disadvantaged</w:t>
      </w:r>
      <w:proofErr w:type="gramStart"/>
      <w:r w:rsidR="00263823" w:rsidRPr="001A65BB">
        <w:rPr>
          <w:rFonts w:ascii="Century Gothic" w:hAnsi="Century Gothic" w:cstheme="minorHAnsi"/>
          <w:bCs/>
          <w:sz w:val="22"/>
          <w:szCs w:val="22"/>
        </w:rPr>
        <w:t>”</w:t>
      </w:r>
      <w:r w:rsidRPr="001A65BB">
        <w:rPr>
          <w:rFonts w:ascii="Century Gothic" w:hAnsi="Century Gothic" w:cstheme="minorHAnsi"/>
          <w:bCs/>
          <w:sz w:val="22"/>
          <w:szCs w:val="22"/>
        </w:rPr>
        <w:t>, and</w:t>
      </w:r>
      <w:proofErr w:type="gramEnd"/>
      <w:r w:rsidRPr="001A65BB">
        <w:rPr>
          <w:rFonts w:ascii="Century Gothic" w:hAnsi="Century Gothic" w:cstheme="minorHAnsi"/>
          <w:bCs/>
          <w:sz w:val="22"/>
          <w:szCs w:val="22"/>
        </w:rPr>
        <w:t xml:space="preserve"> are outside the “walkshed” of our local park</w:t>
      </w:r>
      <w:r w:rsidR="00263823" w:rsidRPr="001A65BB">
        <w:rPr>
          <w:rFonts w:ascii="Century Gothic" w:hAnsi="Century Gothic" w:cstheme="minorHAnsi"/>
          <w:bCs/>
          <w:sz w:val="22"/>
          <w:szCs w:val="22"/>
        </w:rPr>
        <w:t>, but that our community also has a lot of creativity and culture</w:t>
      </w:r>
      <w:r w:rsidR="00E14B15" w:rsidRPr="001A65BB">
        <w:rPr>
          <w:rFonts w:ascii="Century Gothic" w:hAnsi="Century Gothic" w:cstheme="minorHAnsi"/>
          <w:bCs/>
          <w:sz w:val="22"/>
          <w:szCs w:val="22"/>
        </w:rPr>
        <w:t xml:space="preserve"> that can create materials for everyone to use</w:t>
      </w:r>
      <w:r w:rsidRPr="001A65BB">
        <w:rPr>
          <w:rFonts w:ascii="Century Gothic" w:hAnsi="Century Gothic" w:cstheme="minorHAnsi"/>
          <w:bCs/>
          <w:sz w:val="22"/>
          <w:szCs w:val="22"/>
        </w:rPr>
        <w:t>. We hope that by engaging the community in the process of examining their local natural world, and creating materials in their first languages, that parks will be more accessible to everyone</w:t>
      </w:r>
      <w:r w:rsidR="00E14B15" w:rsidRPr="001A65BB">
        <w:rPr>
          <w:rFonts w:ascii="Century Gothic" w:hAnsi="Century Gothic" w:cstheme="minorHAnsi"/>
          <w:bCs/>
          <w:sz w:val="22"/>
          <w:szCs w:val="22"/>
        </w:rPr>
        <w:t xml:space="preserve">, and the </w:t>
      </w:r>
      <w:r w:rsidR="00001B93" w:rsidRPr="001A65BB">
        <w:rPr>
          <w:rFonts w:ascii="Century Gothic" w:hAnsi="Century Gothic" w:cstheme="minorHAnsi"/>
          <w:bCs/>
          <w:sz w:val="22"/>
          <w:szCs w:val="22"/>
        </w:rPr>
        <w:t>surrounding communities</w:t>
      </w:r>
      <w:r w:rsidR="00E14B15" w:rsidRPr="001A65BB">
        <w:rPr>
          <w:rFonts w:ascii="Century Gothic" w:hAnsi="Century Gothic" w:cstheme="minorHAnsi"/>
          <w:bCs/>
          <w:sz w:val="22"/>
          <w:szCs w:val="22"/>
        </w:rPr>
        <w:t xml:space="preserve"> will benefit from </w:t>
      </w:r>
      <w:r w:rsidR="00001B93" w:rsidRPr="001A65BB">
        <w:rPr>
          <w:rFonts w:ascii="Century Gothic" w:hAnsi="Century Gothic" w:cstheme="minorHAnsi"/>
          <w:bCs/>
          <w:sz w:val="22"/>
          <w:szCs w:val="22"/>
        </w:rPr>
        <w:t>the materials created by the Palm Tree Library.</w:t>
      </w:r>
    </w:p>
    <w:p w14:paraId="64613A2E" w14:textId="77777777" w:rsidR="00103AD6" w:rsidRPr="001A65BB" w:rsidRDefault="00103AD6" w:rsidP="00BE1FCE">
      <w:pPr>
        <w:rPr>
          <w:rFonts w:ascii="Century Gothic" w:hAnsi="Century Gothic" w:cstheme="minorHAnsi"/>
          <w:sz w:val="22"/>
          <w:szCs w:val="22"/>
          <w:u w:val="single"/>
        </w:rPr>
      </w:pPr>
    </w:p>
    <w:p w14:paraId="3F56CFA0" w14:textId="77777777" w:rsidR="00103AD6" w:rsidRPr="001A65BB" w:rsidRDefault="00103AD6" w:rsidP="00BE1FCE">
      <w:pPr>
        <w:rPr>
          <w:rFonts w:ascii="Century Gothic" w:hAnsi="Century Gothic" w:cstheme="minorHAnsi"/>
          <w:sz w:val="22"/>
          <w:szCs w:val="22"/>
          <w:u w:val="single"/>
        </w:rPr>
      </w:pPr>
    </w:p>
    <w:p w14:paraId="4FD192E2" w14:textId="0101DBB8" w:rsidR="005A682A" w:rsidRPr="001A65BB" w:rsidRDefault="00C35B72" w:rsidP="00BE1FCE">
      <w:pPr>
        <w:rPr>
          <w:rFonts w:ascii="Century Gothic" w:hAnsi="Century Gothic" w:cstheme="minorHAnsi"/>
          <w:sz w:val="22"/>
          <w:szCs w:val="22"/>
          <w:u w:val="single"/>
        </w:rPr>
      </w:pPr>
      <w:r w:rsidRPr="001A65BB">
        <w:rPr>
          <w:rFonts w:ascii="Century Gothic" w:hAnsi="Century Gothic" w:cstheme="minorHAnsi"/>
          <w:sz w:val="22"/>
          <w:szCs w:val="22"/>
          <w:u w:val="single"/>
        </w:rPr>
        <w:t>BRIEF ABSTRACT</w:t>
      </w:r>
    </w:p>
    <w:p w14:paraId="2ED369DD" w14:textId="47B2F763" w:rsidR="00C35B72" w:rsidRPr="001A65BB" w:rsidRDefault="00C35B72" w:rsidP="00BE1FCE">
      <w:pPr>
        <w:rPr>
          <w:rFonts w:ascii="Century Gothic" w:hAnsi="Century Gothic" w:cstheme="minorHAnsi"/>
          <w:sz w:val="22"/>
          <w:szCs w:val="22"/>
        </w:rPr>
      </w:pPr>
    </w:p>
    <w:p w14:paraId="080CB4DB" w14:textId="4BC357FF" w:rsidR="00C35B72" w:rsidRPr="001A65BB" w:rsidRDefault="00C35B72" w:rsidP="00BE1FCE">
      <w:pPr>
        <w:rPr>
          <w:rFonts w:ascii="Century Gothic" w:hAnsi="Century Gothic" w:cstheme="minorHAnsi"/>
          <w:sz w:val="22"/>
          <w:szCs w:val="22"/>
        </w:rPr>
      </w:pPr>
      <w:r w:rsidRPr="001A65BB">
        <w:rPr>
          <w:rFonts w:ascii="Century Gothic" w:hAnsi="Century Gothic" w:cstheme="minorHAnsi"/>
          <w:sz w:val="22"/>
          <w:szCs w:val="22"/>
        </w:rPr>
        <w:t xml:space="preserve">The project will create </w:t>
      </w:r>
      <w:r w:rsidR="00382D87" w:rsidRPr="001A65BB">
        <w:rPr>
          <w:rFonts w:ascii="Century Gothic" w:hAnsi="Century Gothic" w:cstheme="minorHAnsi"/>
          <w:sz w:val="22"/>
          <w:szCs w:val="22"/>
        </w:rPr>
        <w:t>two artist facilitated products, including a trail map by children and a book of nature walk impressions, inspired by our local state park, Crystal Cove</w:t>
      </w:r>
      <w:r w:rsidR="007F6541" w:rsidRPr="001A65BB">
        <w:rPr>
          <w:rFonts w:ascii="Century Gothic" w:hAnsi="Century Gothic" w:cstheme="minorHAnsi"/>
          <w:sz w:val="22"/>
          <w:szCs w:val="22"/>
        </w:rPr>
        <w:t xml:space="preserve">, in the two languages </w:t>
      </w:r>
      <w:proofErr w:type="gramStart"/>
      <w:r w:rsidR="007F6541" w:rsidRPr="001A65BB">
        <w:rPr>
          <w:rFonts w:ascii="Century Gothic" w:hAnsi="Century Gothic" w:cstheme="minorHAnsi"/>
          <w:sz w:val="22"/>
          <w:szCs w:val="22"/>
        </w:rPr>
        <w:t>most commonly spoken</w:t>
      </w:r>
      <w:proofErr w:type="gramEnd"/>
      <w:r w:rsidR="007F6541" w:rsidRPr="001A65BB">
        <w:rPr>
          <w:rFonts w:ascii="Century Gothic" w:hAnsi="Century Gothic" w:cstheme="minorHAnsi"/>
          <w:sz w:val="22"/>
          <w:szCs w:val="22"/>
        </w:rPr>
        <w:t xml:space="preserve"> in our service area, Lao and Spanish. These projects will create a deeper connection between the community and the nature of our park, sparking positive health outcomes, and increased use of our local park by utilizing art as a tool to bring people together.</w:t>
      </w:r>
    </w:p>
    <w:p w14:paraId="51CE1E55" w14:textId="51145DEA" w:rsidR="005A682A" w:rsidRPr="001A65BB" w:rsidRDefault="005A682A" w:rsidP="00BE1FCE">
      <w:pPr>
        <w:rPr>
          <w:rFonts w:ascii="Century Gothic" w:hAnsi="Century Gothic" w:cstheme="minorHAnsi"/>
          <w:i/>
          <w:sz w:val="16"/>
          <w:szCs w:val="16"/>
        </w:rPr>
      </w:pPr>
    </w:p>
    <w:p w14:paraId="1563C755" w14:textId="2FE2BBE1" w:rsidR="0029212F" w:rsidRPr="001A65BB" w:rsidRDefault="0029212F" w:rsidP="00BE1FCE">
      <w:pPr>
        <w:rPr>
          <w:rFonts w:ascii="Century Gothic" w:hAnsi="Century Gothic" w:cstheme="minorHAnsi"/>
          <w:i/>
          <w:sz w:val="16"/>
          <w:szCs w:val="16"/>
        </w:rPr>
      </w:pPr>
    </w:p>
    <w:p w14:paraId="284E82D4" w14:textId="66FDBB8E" w:rsidR="0029212F" w:rsidRPr="001A65BB" w:rsidRDefault="0029212F">
      <w:pPr>
        <w:rPr>
          <w:rFonts w:ascii="Century Gothic" w:hAnsi="Century Gothic" w:cstheme="minorHAnsi"/>
          <w:i/>
          <w:sz w:val="16"/>
          <w:szCs w:val="16"/>
        </w:rPr>
      </w:pPr>
      <w:r w:rsidRPr="001A65BB">
        <w:rPr>
          <w:rFonts w:ascii="Century Gothic" w:hAnsi="Century Gothic" w:cstheme="minorHAnsi"/>
          <w:i/>
          <w:sz w:val="16"/>
          <w:szCs w:val="16"/>
        </w:rPr>
        <w:br w:type="page"/>
      </w:r>
    </w:p>
    <w:p w14:paraId="282C3C1D" w14:textId="70CAD419" w:rsidR="0029212F" w:rsidRPr="001A65BB" w:rsidRDefault="0029212F" w:rsidP="0029212F">
      <w:pPr>
        <w:pStyle w:val="Heading2"/>
        <w:rPr>
          <w:rFonts w:ascii="Century Gothic" w:eastAsia="Calibri" w:hAnsi="Century Gothic" w:cstheme="minorHAnsi"/>
        </w:rPr>
      </w:pPr>
      <w:r w:rsidRPr="001A65BB">
        <w:rPr>
          <w:rFonts w:ascii="Century Gothic" w:hAnsi="Century Gothic" w:cstheme="minorHAnsi"/>
        </w:rPr>
        <w:lastRenderedPageBreak/>
        <w:t xml:space="preserve">APPENDIX </w:t>
      </w:r>
      <w:r w:rsidR="002919A1" w:rsidRPr="001A65BB">
        <w:rPr>
          <w:rFonts w:ascii="Century Gothic" w:hAnsi="Century Gothic" w:cstheme="minorHAnsi"/>
        </w:rPr>
        <w:t>D</w:t>
      </w:r>
      <w:r w:rsidRPr="001A65BB">
        <w:rPr>
          <w:rFonts w:ascii="Century Gothic" w:hAnsi="Century Gothic" w:cstheme="minorHAnsi"/>
        </w:rPr>
        <w:t xml:space="preserve">: </w:t>
      </w:r>
      <w:r w:rsidRPr="001A65BB">
        <w:rPr>
          <w:rFonts w:ascii="Century Gothic" w:eastAsia="Calibri" w:hAnsi="Century Gothic" w:cstheme="minorHAnsi"/>
        </w:rPr>
        <w:t>Equity, Diversity, Inclusion, and Belonging Resources</w:t>
      </w:r>
    </w:p>
    <w:p w14:paraId="440AF6E2" w14:textId="77777777" w:rsidR="0029212F" w:rsidRPr="001A65BB" w:rsidRDefault="0029212F" w:rsidP="0029212F">
      <w:pPr>
        <w:rPr>
          <w:rFonts w:ascii="Century Gothic" w:eastAsia="Calibri" w:hAnsi="Century Gothic" w:cstheme="minorHAnsi"/>
          <w:sz w:val="22"/>
          <w:szCs w:val="22"/>
        </w:rPr>
      </w:pPr>
      <w:r w:rsidRPr="001A65BB">
        <w:rPr>
          <w:rFonts w:ascii="Century Gothic" w:eastAsia="Calibri" w:hAnsi="Century Gothic" w:cstheme="minorHAnsi"/>
          <w:sz w:val="22"/>
          <w:szCs w:val="22"/>
        </w:rPr>
        <w:t xml:space="preserve">Successful applicants will develop </w:t>
      </w:r>
      <w:r w:rsidRPr="001A65BB">
        <w:rPr>
          <w:rFonts w:ascii="Century Gothic" w:eastAsia="Calibri" w:hAnsi="Century Gothic" w:cstheme="minorHAnsi"/>
          <w:color w:val="000000" w:themeColor="text1"/>
          <w:sz w:val="22"/>
          <w:szCs w:val="22"/>
        </w:rPr>
        <w:t>strategies to address equity, access, and inclusion in a manner authentic to the participating community</w:t>
      </w:r>
      <w:r w:rsidRPr="001A65BB">
        <w:rPr>
          <w:rFonts w:ascii="Century Gothic" w:eastAsia="Calibri" w:hAnsi="Century Gothic" w:cstheme="minorHAnsi"/>
          <w:sz w:val="22"/>
          <w:szCs w:val="22"/>
        </w:rPr>
        <w:t>. Successful applicants will demonstrate how programs, project partners, community connections, and resources intend to engage and support communities who face park access barriers. Below are tools you can use to determine which communities may be facing park access barriers in your service area.</w:t>
      </w:r>
    </w:p>
    <w:p w14:paraId="73AE077A" w14:textId="77777777" w:rsidR="0029212F" w:rsidRPr="001A65BB" w:rsidRDefault="00E359BF" w:rsidP="0029212F">
      <w:pPr>
        <w:pStyle w:val="ListParagraph"/>
        <w:numPr>
          <w:ilvl w:val="0"/>
          <w:numId w:val="61"/>
        </w:numPr>
        <w:spacing w:after="160" w:line="259" w:lineRule="auto"/>
        <w:rPr>
          <w:rStyle w:val="Hyperlink"/>
          <w:rFonts w:ascii="Century Gothic" w:eastAsia="Calibri" w:hAnsi="Century Gothic" w:cstheme="minorHAnsi"/>
          <w:color w:val="auto"/>
          <w:sz w:val="22"/>
          <w:szCs w:val="22"/>
          <w:u w:val="none"/>
        </w:rPr>
      </w:pPr>
      <w:hyperlink r:id="rId21">
        <w:proofErr w:type="spellStart"/>
        <w:r w:rsidR="0029212F" w:rsidRPr="001A65BB">
          <w:rPr>
            <w:rStyle w:val="Hyperlink"/>
            <w:rFonts w:ascii="Century Gothic" w:eastAsia="Calibri" w:hAnsi="Century Gothic" w:cstheme="minorHAnsi"/>
            <w:sz w:val="22"/>
            <w:szCs w:val="22"/>
          </w:rPr>
          <w:t>ParkScore</w:t>
        </w:r>
        <w:proofErr w:type="spellEnd"/>
      </w:hyperlink>
    </w:p>
    <w:p w14:paraId="626D6321" w14:textId="3EA18606" w:rsidR="00FA1358" w:rsidRPr="001A65BB" w:rsidRDefault="00E359BF" w:rsidP="0029212F">
      <w:pPr>
        <w:pStyle w:val="ListParagraph"/>
        <w:numPr>
          <w:ilvl w:val="0"/>
          <w:numId w:val="61"/>
        </w:numPr>
        <w:spacing w:after="160" w:line="259" w:lineRule="auto"/>
        <w:rPr>
          <w:rFonts w:ascii="Century Gothic" w:eastAsia="Calibri" w:hAnsi="Century Gothic" w:cstheme="minorHAnsi"/>
          <w:sz w:val="22"/>
          <w:szCs w:val="22"/>
        </w:rPr>
      </w:pPr>
      <w:hyperlink r:id="rId22" w:history="1">
        <w:r w:rsidR="00FA1358" w:rsidRPr="001A65BB">
          <w:rPr>
            <w:rStyle w:val="Hyperlink"/>
            <w:rFonts w:ascii="Century Gothic" w:eastAsia="Calibri" w:hAnsi="Century Gothic" w:cstheme="minorHAnsi"/>
            <w:sz w:val="22"/>
            <w:szCs w:val="22"/>
          </w:rPr>
          <w:t>30x30 Access Explorer</w:t>
        </w:r>
      </w:hyperlink>
    </w:p>
    <w:p w14:paraId="7661C92E" w14:textId="77777777" w:rsidR="0029212F" w:rsidRPr="001A65BB" w:rsidRDefault="00E359BF" w:rsidP="0029212F">
      <w:pPr>
        <w:pStyle w:val="ListParagraph"/>
        <w:numPr>
          <w:ilvl w:val="0"/>
          <w:numId w:val="61"/>
        </w:numPr>
        <w:spacing w:after="160" w:line="259" w:lineRule="auto"/>
        <w:rPr>
          <w:rStyle w:val="Hyperlink"/>
          <w:rFonts w:ascii="Century Gothic" w:eastAsia="Calibri" w:hAnsi="Century Gothic" w:cstheme="minorHAnsi"/>
          <w:sz w:val="22"/>
          <w:szCs w:val="22"/>
        </w:rPr>
      </w:pPr>
      <w:hyperlink r:id="rId23">
        <w:r w:rsidR="0029212F" w:rsidRPr="001A65BB">
          <w:rPr>
            <w:rStyle w:val="Hyperlink"/>
            <w:rFonts w:ascii="Century Gothic" w:eastAsia="Calibri" w:hAnsi="Century Gothic" w:cstheme="minorHAnsi"/>
            <w:sz w:val="22"/>
            <w:szCs w:val="22"/>
          </w:rPr>
          <w:t>2021 Outdoor Trends Report</w:t>
        </w:r>
      </w:hyperlink>
    </w:p>
    <w:p w14:paraId="206FDF47" w14:textId="77777777" w:rsidR="0029212F" w:rsidRPr="001A65BB" w:rsidRDefault="00E359BF" w:rsidP="0029212F">
      <w:pPr>
        <w:pStyle w:val="ListParagraph"/>
        <w:numPr>
          <w:ilvl w:val="0"/>
          <w:numId w:val="61"/>
        </w:numPr>
        <w:spacing w:after="160" w:line="259" w:lineRule="auto"/>
        <w:rPr>
          <w:rFonts w:ascii="Century Gothic" w:eastAsia="Calibri" w:hAnsi="Century Gothic" w:cstheme="minorHAnsi"/>
          <w:sz w:val="22"/>
          <w:szCs w:val="22"/>
        </w:rPr>
      </w:pPr>
      <w:hyperlink r:id="rId24">
        <w:r w:rsidR="0029212F" w:rsidRPr="001A65BB">
          <w:rPr>
            <w:rStyle w:val="Hyperlink"/>
            <w:rFonts w:ascii="Century Gothic" w:eastAsia="Calibri" w:hAnsi="Century Gothic" w:cstheme="minorHAnsi"/>
            <w:sz w:val="22"/>
            <w:szCs w:val="22"/>
          </w:rPr>
          <w:t xml:space="preserve">Youth Outdoor </w:t>
        </w:r>
        <w:proofErr w:type="spellStart"/>
        <w:r w:rsidR="0029212F" w:rsidRPr="001A65BB">
          <w:rPr>
            <w:rStyle w:val="Hyperlink"/>
            <w:rFonts w:ascii="Century Gothic" w:eastAsia="Calibri" w:hAnsi="Century Gothic" w:cstheme="minorHAnsi"/>
            <w:sz w:val="22"/>
            <w:szCs w:val="22"/>
          </w:rPr>
          <w:t>Parksheds</w:t>
        </w:r>
        <w:proofErr w:type="spellEnd"/>
      </w:hyperlink>
    </w:p>
    <w:p w14:paraId="7ED55A1E" w14:textId="77777777" w:rsidR="0029212F" w:rsidRPr="001A65BB" w:rsidRDefault="0029212F" w:rsidP="0029212F">
      <w:pPr>
        <w:rPr>
          <w:rFonts w:ascii="Century Gothic" w:eastAsia="Calibri" w:hAnsi="Century Gothic" w:cstheme="minorHAnsi"/>
          <w:color w:val="000000"/>
          <w:sz w:val="22"/>
          <w:szCs w:val="22"/>
        </w:rPr>
      </w:pPr>
      <w:r w:rsidRPr="001A65BB">
        <w:rPr>
          <w:rFonts w:ascii="Century Gothic" w:eastAsia="Calibri" w:hAnsi="Century Gothic" w:cstheme="minorHAnsi"/>
          <w:color w:val="000000" w:themeColor="text1"/>
          <w:sz w:val="22"/>
          <w:szCs w:val="22"/>
        </w:rPr>
        <w:t>Additionally, these organizations are working on park access equity and may be a resource for developing partnerships.</w:t>
      </w:r>
    </w:p>
    <w:p w14:paraId="59EF1AFF" w14:textId="77777777" w:rsidR="0029212F" w:rsidRPr="001A65BB" w:rsidRDefault="00E359BF" w:rsidP="0029212F">
      <w:pPr>
        <w:pStyle w:val="ListParagraph"/>
        <w:numPr>
          <w:ilvl w:val="0"/>
          <w:numId w:val="62"/>
        </w:numPr>
        <w:spacing w:line="254" w:lineRule="auto"/>
        <w:rPr>
          <w:rFonts w:ascii="Century Gothic" w:eastAsia="Calibri" w:hAnsi="Century Gothic" w:cstheme="minorHAnsi"/>
          <w:sz w:val="22"/>
          <w:szCs w:val="22"/>
        </w:rPr>
      </w:pPr>
      <w:hyperlink r:id="rId25">
        <w:r w:rsidR="0029212F" w:rsidRPr="001A65BB">
          <w:rPr>
            <w:rStyle w:val="Hyperlink"/>
            <w:rFonts w:ascii="Century Gothic" w:eastAsia="Calibri" w:hAnsi="Century Gothic" w:cstheme="minorHAnsi"/>
            <w:sz w:val="22"/>
            <w:szCs w:val="22"/>
          </w:rPr>
          <w:t>Latino Outdoors</w:t>
        </w:r>
      </w:hyperlink>
    </w:p>
    <w:p w14:paraId="44EB8A45" w14:textId="77777777" w:rsidR="0029212F" w:rsidRPr="001A65BB" w:rsidRDefault="00E359BF" w:rsidP="0029212F">
      <w:pPr>
        <w:pStyle w:val="ListParagraph"/>
        <w:numPr>
          <w:ilvl w:val="0"/>
          <w:numId w:val="62"/>
        </w:numPr>
        <w:spacing w:line="254" w:lineRule="auto"/>
        <w:rPr>
          <w:rStyle w:val="Hyperlink"/>
          <w:rFonts w:ascii="Century Gothic" w:eastAsia="Calibri" w:hAnsi="Century Gothic" w:cstheme="minorHAnsi"/>
          <w:color w:val="auto"/>
          <w:sz w:val="22"/>
          <w:szCs w:val="22"/>
          <w:u w:val="none"/>
        </w:rPr>
      </w:pPr>
      <w:hyperlink r:id="rId26">
        <w:r w:rsidR="0029212F" w:rsidRPr="001A65BB">
          <w:rPr>
            <w:rStyle w:val="Hyperlink"/>
            <w:rFonts w:ascii="Century Gothic" w:eastAsia="Calibri" w:hAnsi="Century Gothic" w:cstheme="minorHAnsi"/>
            <w:sz w:val="22"/>
            <w:szCs w:val="22"/>
          </w:rPr>
          <w:t>Outdoor Afro</w:t>
        </w:r>
      </w:hyperlink>
    </w:p>
    <w:p w14:paraId="4ABB660B" w14:textId="77777777" w:rsidR="00DD3293" w:rsidRPr="001A65BB" w:rsidRDefault="00DD3293" w:rsidP="00DD3293">
      <w:pPr>
        <w:pStyle w:val="ListParagraph"/>
        <w:numPr>
          <w:ilvl w:val="0"/>
          <w:numId w:val="62"/>
        </w:numPr>
        <w:spacing w:line="254" w:lineRule="auto"/>
        <w:rPr>
          <w:rStyle w:val="Hyperlink"/>
          <w:rFonts w:ascii="Century Gothic" w:eastAsia="Calibri" w:hAnsi="Century Gothic" w:cstheme="minorHAnsi"/>
        </w:rPr>
      </w:pPr>
      <w:r w:rsidRPr="001A65BB">
        <w:rPr>
          <w:rStyle w:val="Hyperlink"/>
          <w:rFonts w:ascii="Century Gothic" w:eastAsia="Calibri" w:hAnsi="Century Gothic" w:cstheme="minorHAnsi"/>
        </w:rPr>
        <w:fldChar w:fldCharType="begin"/>
      </w:r>
      <w:r w:rsidRPr="001A65BB">
        <w:rPr>
          <w:rStyle w:val="Hyperlink"/>
          <w:rFonts w:ascii="Century Gothic" w:eastAsia="Calibri" w:hAnsi="Century Gothic" w:cstheme="minorHAnsi"/>
        </w:rPr>
        <w:instrText xml:space="preserve"> HYPERLINK "https://tribalmsn.org/" </w:instrText>
      </w:r>
      <w:r w:rsidRPr="001A65BB">
        <w:rPr>
          <w:rStyle w:val="Hyperlink"/>
          <w:rFonts w:ascii="Century Gothic" w:eastAsia="Calibri" w:hAnsi="Century Gothic" w:cstheme="minorHAnsi"/>
        </w:rPr>
        <w:fldChar w:fldCharType="separate"/>
      </w:r>
      <w:r w:rsidRPr="001A65BB">
        <w:rPr>
          <w:rStyle w:val="Hyperlink"/>
          <w:rFonts w:ascii="Century Gothic" w:eastAsia="Calibri" w:hAnsi="Century Gothic" w:cstheme="minorHAnsi"/>
        </w:rPr>
        <w:t>Tribal Marine Stewards Network</w:t>
      </w:r>
    </w:p>
    <w:p w14:paraId="1B24468B" w14:textId="07654AF7" w:rsidR="0029212F" w:rsidRPr="001A65BB" w:rsidRDefault="00DD3293" w:rsidP="00EF67EF">
      <w:pPr>
        <w:pStyle w:val="ListParagraph"/>
        <w:numPr>
          <w:ilvl w:val="0"/>
          <w:numId w:val="62"/>
        </w:numPr>
        <w:spacing w:line="254" w:lineRule="auto"/>
        <w:rPr>
          <w:rFonts w:ascii="Century Gothic" w:eastAsia="Calibri" w:hAnsi="Century Gothic" w:cstheme="minorHAnsi"/>
          <w:sz w:val="22"/>
          <w:szCs w:val="22"/>
        </w:rPr>
      </w:pPr>
      <w:r w:rsidRPr="001A65BB">
        <w:rPr>
          <w:rStyle w:val="Hyperlink"/>
          <w:rFonts w:ascii="Century Gothic" w:eastAsia="Calibri" w:hAnsi="Century Gothic" w:cstheme="minorHAnsi"/>
        </w:rPr>
        <w:fldChar w:fldCharType="end"/>
      </w:r>
      <w:hyperlink r:id="rId27">
        <w:r w:rsidR="0029212F" w:rsidRPr="001A65BB">
          <w:rPr>
            <w:rStyle w:val="Hyperlink"/>
            <w:rFonts w:ascii="Century Gothic" w:eastAsia="Calibri" w:hAnsi="Century Gothic" w:cstheme="minorHAnsi"/>
            <w:sz w:val="22"/>
            <w:szCs w:val="22"/>
          </w:rPr>
          <w:t>Unlikely Hikers</w:t>
        </w:r>
      </w:hyperlink>
    </w:p>
    <w:p w14:paraId="59B3154A" w14:textId="77777777" w:rsidR="0029212F" w:rsidRPr="001A65BB" w:rsidRDefault="00E359BF" w:rsidP="0029212F">
      <w:pPr>
        <w:pStyle w:val="ListParagraph"/>
        <w:numPr>
          <w:ilvl w:val="0"/>
          <w:numId w:val="62"/>
        </w:numPr>
        <w:spacing w:line="254" w:lineRule="auto"/>
        <w:rPr>
          <w:rStyle w:val="Hyperlink"/>
          <w:rFonts w:ascii="Century Gothic" w:eastAsia="Calibri" w:hAnsi="Century Gothic" w:cstheme="minorHAnsi"/>
          <w:sz w:val="22"/>
          <w:szCs w:val="22"/>
        </w:rPr>
      </w:pPr>
      <w:hyperlink r:id="rId28">
        <w:r w:rsidR="0029212F" w:rsidRPr="001A65BB">
          <w:rPr>
            <w:rStyle w:val="Hyperlink"/>
            <w:rFonts w:ascii="Century Gothic" w:eastAsia="Calibri" w:hAnsi="Century Gothic" w:cstheme="minorHAnsi"/>
            <w:sz w:val="22"/>
            <w:szCs w:val="22"/>
          </w:rPr>
          <w:t>Environmental Traveling Companions</w:t>
        </w:r>
      </w:hyperlink>
    </w:p>
    <w:p w14:paraId="4644AD12" w14:textId="77777777" w:rsidR="0029212F" w:rsidRPr="001A65BB" w:rsidRDefault="00E359BF" w:rsidP="0029212F">
      <w:pPr>
        <w:pStyle w:val="ListParagraph"/>
        <w:numPr>
          <w:ilvl w:val="0"/>
          <w:numId w:val="62"/>
        </w:numPr>
        <w:spacing w:line="254" w:lineRule="auto"/>
        <w:rPr>
          <w:rFonts w:ascii="Century Gothic" w:eastAsia="Calibri" w:hAnsi="Century Gothic" w:cstheme="minorHAnsi"/>
          <w:sz w:val="22"/>
          <w:szCs w:val="22"/>
        </w:rPr>
      </w:pPr>
      <w:hyperlink r:id="rId29">
        <w:proofErr w:type="spellStart"/>
        <w:r w:rsidR="0029212F" w:rsidRPr="001A65BB">
          <w:rPr>
            <w:rStyle w:val="Hyperlink"/>
            <w:rFonts w:ascii="Century Gothic" w:eastAsia="Calibri" w:hAnsi="Century Gothic" w:cstheme="minorHAnsi"/>
            <w:sz w:val="22"/>
            <w:szCs w:val="22"/>
          </w:rPr>
          <w:t>GirlVentures</w:t>
        </w:r>
        <w:proofErr w:type="spellEnd"/>
      </w:hyperlink>
    </w:p>
    <w:p w14:paraId="53B068AD" w14:textId="77777777" w:rsidR="0029212F" w:rsidRPr="001A65BB" w:rsidRDefault="00E359BF" w:rsidP="0029212F">
      <w:pPr>
        <w:pStyle w:val="ListParagraph"/>
        <w:numPr>
          <w:ilvl w:val="0"/>
          <w:numId w:val="62"/>
        </w:numPr>
        <w:spacing w:line="254" w:lineRule="auto"/>
        <w:rPr>
          <w:rFonts w:ascii="Century Gothic" w:eastAsia="Calibri" w:hAnsi="Century Gothic" w:cstheme="minorHAnsi"/>
          <w:sz w:val="22"/>
          <w:szCs w:val="22"/>
        </w:rPr>
      </w:pPr>
      <w:hyperlink r:id="rId30">
        <w:proofErr w:type="spellStart"/>
        <w:r w:rsidR="0029212F" w:rsidRPr="001A65BB">
          <w:rPr>
            <w:rStyle w:val="Hyperlink"/>
            <w:rFonts w:ascii="Century Gothic" w:eastAsia="Calibri" w:hAnsi="Century Gothic" w:cstheme="minorHAnsi"/>
            <w:sz w:val="22"/>
            <w:szCs w:val="22"/>
          </w:rPr>
          <w:t>Diversability</w:t>
        </w:r>
        <w:proofErr w:type="spellEnd"/>
      </w:hyperlink>
    </w:p>
    <w:p w14:paraId="31AC8639" w14:textId="77777777" w:rsidR="0029212F" w:rsidRPr="001A65BB" w:rsidRDefault="00E359BF" w:rsidP="0029212F">
      <w:pPr>
        <w:pStyle w:val="ListParagraph"/>
        <w:numPr>
          <w:ilvl w:val="0"/>
          <w:numId w:val="62"/>
        </w:numPr>
        <w:spacing w:line="254" w:lineRule="auto"/>
        <w:rPr>
          <w:rStyle w:val="Hyperlink"/>
          <w:rFonts w:ascii="Century Gothic" w:eastAsia="Calibri" w:hAnsi="Century Gothic" w:cstheme="minorHAnsi"/>
          <w:sz w:val="22"/>
          <w:szCs w:val="22"/>
        </w:rPr>
      </w:pPr>
      <w:hyperlink r:id="rId31">
        <w:proofErr w:type="spellStart"/>
        <w:r w:rsidR="0029212F" w:rsidRPr="001A65BB">
          <w:rPr>
            <w:rStyle w:val="Hyperlink"/>
            <w:rFonts w:ascii="Century Gothic" w:eastAsia="Calibri" w:hAnsi="Century Gothic" w:cstheme="minorHAnsi"/>
            <w:sz w:val="22"/>
            <w:szCs w:val="22"/>
          </w:rPr>
          <w:t>BraveTrails</w:t>
        </w:r>
        <w:proofErr w:type="spellEnd"/>
      </w:hyperlink>
    </w:p>
    <w:p w14:paraId="42A5F639" w14:textId="77777777" w:rsidR="0029212F" w:rsidRPr="001A65BB" w:rsidRDefault="00E359BF" w:rsidP="0029212F">
      <w:pPr>
        <w:pStyle w:val="ListParagraph"/>
        <w:numPr>
          <w:ilvl w:val="0"/>
          <w:numId w:val="62"/>
        </w:numPr>
        <w:spacing w:line="254" w:lineRule="auto"/>
        <w:rPr>
          <w:rFonts w:ascii="Century Gothic" w:eastAsia="Calibri" w:hAnsi="Century Gothic" w:cstheme="minorHAnsi"/>
          <w:sz w:val="22"/>
          <w:szCs w:val="22"/>
        </w:rPr>
      </w:pPr>
      <w:hyperlink r:id="rId32">
        <w:r w:rsidR="0029212F" w:rsidRPr="001A65BB">
          <w:rPr>
            <w:rStyle w:val="Hyperlink"/>
            <w:rFonts w:ascii="Century Gothic" w:eastAsia="Calibri" w:hAnsi="Century Gothic" w:cstheme="minorHAnsi"/>
            <w:sz w:val="22"/>
            <w:szCs w:val="22"/>
          </w:rPr>
          <w:t>Adventure Risk Challenge</w:t>
        </w:r>
      </w:hyperlink>
    </w:p>
    <w:p w14:paraId="73E3C76A" w14:textId="77777777" w:rsidR="0029212F" w:rsidRPr="001A65BB" w:rsidRDefault="00E359BF" w:rsidP="0029212F">
      <w:pPr>
        <w:pStyle w:val="ListParagraph"/>
        <w:numPr>
          <w:ilvl w:val="0"/>
          <w:numId w:val="62"/>
        </w:numPr>
        <w:spacing w:line="254" w:lineRule="auto"/>
        <w:rPr>
          <w:rFonts w:ascii="Century Gothic" w:eastAsia="Calibri" w:hAnsi="Century Gothic" w:cstheme="minorHAnsi"/>
          <w:sz w:val="22"/>
          <w:szCs w:val="22"/>
        </w:rPr>
      </w:pPr>
      <w:hyperlink r:id="rId33">
        <w:r w:rsidR="0029212F" w:rsidRPr="001A65BB">
          <w:rPr>
            <w:rStyle w:val="Hyperlink"/>
            <w:rFonts w:ascii="Century Gothic" w:eastAsia="Calibri" w:hAnsi="Century Gothic" w:cstheme="minorHAnsi"/>
            <w:sz w:val="22"/>
            <w:szCs w:val="22"/>
          </w:rPr>
          <w:t>Get Out Stay Out/</w:t>
        </w:r>
        <w:proofErr w:type="spellStart"/>
        <w:r w:rsidR="0029212F" w:rsidRPr="001A65BB">
          <w:rPr>
            <w:rStyle w:val="Hyperlink"/>
            <w:rFonts w:ascii="Century Gothic" w:eastAsia="Calibri" w:hAnsi="Century Gothic" w:cstheme="minorHAnsi"/>
            <w:sz w:val="22"/>
            <w:szCs w:val="22"/>
          </w:rPr>
          <w:t>Vamos</w:t>
        </w:r>
        <w:proofErr w:type="spellEnd"/>
        <w:r w:rsidR="0029212F" w:rsidRPr="001A65BB">
          <w:rPr>
            <w:rStyle w:val="Hyperlink"/>
            <w:rFonts w:ascii="Century Gothic" w:eastAsia="Calibri" w:hAnsi="Century Gothic" w:cstheme="minorHAnsi"/>
            <w:sz w:val="22"/>
            <w:szCs w:val="22"/>
          </w:rPr>
          <w:t xml:space="preserve"> </w:t>
        </w:r>
        <w:proofErr w:type="spellStart"/>
        <w:r w:rsidR="0029212F" w:rsidRPr="001A65BB">
          <w:rPr>
            <w:rStyle w:val="Hyperlink"/>
            <w:rFonts w:ascii="Century Gothic" w:eastAsia="Calibri" w:hAnsi="Century Gothic" w:cstheme="minorHAnsi"/>
            <w:sz w:val="22"/>
            <w:szCs w:val="22"/>
          </w:rPr>
          <w:t>Afuera</w:t>
        </w:r>
        <w:proofErr w:type="spellEnd"/>
      </w:hyperlink>
    </w:p>
    <w:p w14:paraId="04661E21" w14:textId="77777777" w:rsidR="0029212F" w:rsidRPr="001A65BB" w:rsidRDefault="00E359BF" w:rsidP="0029212F">
      <w:pPr>
        <w:pStyle w:val="ListParagraph"/>
        <w:numPr>
          <w:ilvl w:val="0"/>
          <w:numId w:val="62"/>
        </w:numPr>
        <w:spacing w:line="254" w:lineRule="auto"/>
        <w:rPr>
          <w:rFonts w:ascii="Century Gothic" w:eastAsia="Calibri" w:hAnsi="Century Gothic" w:cstheme="minorHAnsi"/>
          <w:sz w:val="22"/>
          <w:szCs w:val="22"/>
        </w:rPr>
      </w:pPr>
      <w:hyperlink r:id="rId34">
        <w:r w:rsidR="0029212F" w:rsidRPr="001A65BB">
          <w:rPr>
            <w:rStyle w:val="Hyperlink"/>
            <w:rFonts w:ascii="Century Gothic" w:eastAsia="Calibri" w:hAnsi="Century Gothic" w:cstheme="minorHAnsi"/>
            <w:sz w:val="22"/>
            <w:szCs w:val="22"/>
          </w:rPr>
          <w:t>Literacy for Environmental Justice</w:t>
        </w:r>
      </w:hyperlink>
      <w:r w:rsidR="0029212F" w:rsidRPr="001A65BB">
        <w:rPr>
          <w:rStyle w:val="Hyperlink"/>
          <w:rFonts w:ascii="Century Gothic" w:eastAsia="Calibri" w:hAnsi="Century Gothic" w:cstheme="minorHAnsi"/>
          <w:sz w:val="22"/>
          <w:szCs w:val="22"/>
        </w:rPr>
        <w:t xml:space="preserve"> (Southeast San Francisco)</w:t>
      </w:r>
    </w:p>
    <w:p w14:paraId="5C9E8BC3" w14:textId="77777777" w:rsidR="0029212F" w:rsidRPr="001A65BB" w:rsidRDefault="00E359BF" w:rsidP="0029212F">
      <w:pPr>
        <w:pStyle w:val="ListParagraph"/>
        <w:numPr>
          <w:ilvl w:val="0"/>
          <w:numId w:val="62"/>
        </w:numPr>
        <w:spacing w:line="254" w:lineRule="auto"/>
        <w:rPr>
          <w:rStyle w:val="Hyperlink"/>
          <w:rFonts w:ascii="Century Gothic" w:eastAsia="Calibri" w:hAnsi="Century Gothic" w:cstheme="minorHAnsi"/>
          <w:sz w:val="22"/>
          <w:szCs w:val="22"/>
        </w:rPr>
      </w:pPr>
      <w:hyperlink r:id="rId35">
        <w:r w:rsidR="0029212F" w:rsidRPr="001A65BB">
          <w:rPr>
            <w:rStyle w:val="Hyperlink"/>
            <w:rFonts w:ascii="Century Gothic" w:eastAsia="Calibri" w:hAnsi="Century Gothic" w:cstheme="minorHAnsi"/>
            <w:sz w:val="22"/>
            <w:szCs w:val="22"/>
          </w:rPr>
          <w:t>Bay Area Outreach and Recreation Program</w:t>
        </w:r>
      </w:hyperlink>
      <w:r w:rsidR="0029212F" w:rsidRPr="001A65BB">
        <w:rPr>
          <w:rStyle w:val="Hyperlink"/>
          <w:rFonts w:ascii="Century Gothic" w:eastAsia="Calibri" w:hAnsi="Century Gothic" w:cstheme="minorHAnsi"/>
          <w:sz w:val="22"/>
          <w:szCs w:val="22"/>
        </w:rPr>
        <w:t xml:space="preserve"> (Bay Area)</w:t>
      </w:r>
    </w:p>
    <w:p w14:paraId="4964A562" w14:textId="77777777" w:rsidR="0029212F" w:rsidRPr="001A65BB" w:rsidRDefault="00E359BF" w:rsidP="0029212F">
      <w:pPr>
        <w:pStyle w:val="ListParagraph"/>
        <w:numPr>
          <w:ilvl w:val="0"/>
          <w:numId w:val="62"/>
        </w:numPr>
        <w:spacing w:line="254" w:lineRule="auto"/>
        <w:rPr>
          <w:rStyle w:val="Hyperlink"/>
          <w:rFonts w:ascii="Century Gothic" w:eastAsia="Calibri" w:hAnsi="Century Gothic" w:cstheme="minorHAnsi"/>
          <w:sz w:val="22"/>
          <w:szCs w:val="22"/>
        </w:rPr>
      </w:pPr>
      <w:hyperlink r:id="rId36">
        <w:r w:rsidR="0029212F" w:rsidRPr="001A65BB">
          <w:rPr>
            <w:rStyle w:val="Hyperlink"/>
            <w:rFonts w:ascii="Century Gothic" w:eastAsia="Calibri" w:hAnsi="Century Gothic" w:cstheme="minorHAnsi"/>
            <w:sz w:val="22"/>
            <w:szCs w:val="22"/>
          </w:rPr>
          <w:t>Bay Area Wilderness Training (Bay Area)</w:t>
        </w:r>
      </w:hyperlink>
    </w:p>
    <w:p w14:paraId="35298FDF" w14:textId="77777777" w:rsidR="0029212F" w:rsidRPr="001A65BB" w:rsidRDefault="0029212F" w:rsidP="0029212F">
      <w:pPr>
        <w:pStyle w:val="ListParagraph"/>
        <w:numPr>
          <w:ilvl w:val="0"/>
          <w:numId w:val="62"/>
        </w:numPr>
        <w:spacing w:line="254" w:lineRule="auto"/>
        <w:rPr>
          <w:rStyle w:val="Hyperlink"/>
          <w:rFonts w:ascii="Century Gothic" w:eastAsia="Calibri" w:hAnsi="Century Gothic" w:cstheme="minorHAnsi"/>
          <w:sz w:val="22"/>
          <w:szCs w:val="22"/>
        </w:rPr>
      </w:pPr>
      <w:r w:rsidRPr="001A65BB">
        <w:rPr>
          <w:rStyle w:val="Hyperlink"/>
          <w:rFonts w:ascii="Century Gothic" w:eastAsia="Calibri" w:hAnsi="Century Gothic" w:cstheme="minorHAnsi"/>
          <w:sz w:val="22"/>
          <w:szCs w:val="22"/>
        </w:rPr>
        <w:t>Big City Mountaineers (San Francisco)</w:t>
      </w:r>
    </w:p>
    <w:p w14:paraId="16812DBD" w14:textId="77777777" w:rsidR="0029212F" w:rsidRPr="001A65BB" w:rsidRDefault="00E359BF" w:rsidP="0029212F">
      <w:pPr>
        <w:pStyle w:val="ListParagraph"/>
        <w:numPr>
          <w:ilvl w:val="0"/>
          <w:numId w:val="62"/>
        </w:numPr>
        <w:spacing w:line="254" w:lineRule="auto"/>
        <w:rPr>
          <w:rStyle w:val="Hyperlink"/>
          <w:rFonts w:ascii="Century Gothic" w:eastAsia="Calibri" w:hAnsi="Century Gothic" w:cstheme="minorHAnsi"/>
          <w:sz w:val="22"/>
          <w:szCs w:val="22"/>
        </w:rPr>
      </w:pPr>
      <w:hyperlink r:id="rId37">
        <w:r w:rsidR="0029212F" w:rsidRPr="001A65BB">
          <w:rPr>
            <w:rStyle w:val="Hyperlink"/>
            <w:rFonts w:ascii="Century Gothic" w:eastAsia="Calibri" w:hAnsi="Century Gothic" w:cstheme="minorHAnsi"/>
            <w:sz w:val="22"/>
            <w:szCs w:val="22"/>
          </w:rPr>
          <w:t>Sonoma Ecology Center</w:t>
        </w:r>
      </w:hyperlink>
      <w:r w:rsidR="0029212F" w:rsidRPr="001A65BB">
        <w:rPr>
          <w:rStyle w:val="Hyperlink"/>
          <w:rFonts w:ascii="Century Gothic" w:eastAsia="Calibri" w:hAnsi="Century Gothic" w:cstheme="minorHAnsi"/>
          <w:sz w:val="22"/>
          <w:szCs w:val="22"/>
        </w:rPr>
        <w:t xml:space="preserve"> (Sonoma)</w:t>
      </w:r>
    </w:p>
    <w:p w14:paraId="74C46953" w14:textId="77777777" w:rsidR="0029212F" w:rsidRPr="001A65BB" w:rsidRDefault="00E359BF" w:rsidP="0029212F">
      <w:pPr>
        <w:pStyle w:val="ListParagraph"/>
        <w:numPr>
          <w:ilvl w:val="0"/>
          <w:numId w:val="62"/>
        </w:numPr>
        <w:spacing w:line="254" w:lineRule="auto"/>
        <w:rPr>
          <w:rStyle w:val="Hyperlink"/>
          <w:rFonts w:ascii="Century Gothic" w:eastAsia="Calibri" w:hAnsi="Century Gothic" w:cstheme="minorHAnsi"/>
          <w:sz w:val="22"/>
          <w:szCs w:val="22"/>
        </w:rPr>
      </w:pPr>
      <w:hyperlink r:id="rId38">
        <w:proofErr w:type="spellStart"/>
        <w:r w:rsidR="0029212F" w:rsidRPr="001A65BB">
          <w:rPr>
            <w:rStyle w:val="Hyperlink"/>
            <w:rFonts w:ascii="Century Gothic" w:eastAsia="Calibri" w:hAnsi="Century Gothic" w:cstheme="minorHAnsi"/>
            <w:sz w:val="22"/>
            <w:szCs w:val="22"/>
          </w:rPr>
          <w:t>MeWater</w:t>
        </w:r>
        <w:proofErr w:type="spellEnd"/>
        <w:r w:rsidR="0029212F" w:rsidRPr="001A65BB">
          <w:rPr>
            <w:rStyle w:val="Hyperlink"/>
            <w:rFonts w:ascii="Century Gothic" w:eastAsia="Calibri" w:hAnsi="Century Gothic" w:cstheme="minorHAnsi"/>
            <w:sz w:val="22"/>
            <w:szCs w:val="22"/>
          </w:rPr>
          <w:t xml:space="preserve"> (Bay Area)</w:t>
        </w:r>
      </w:hyperlink>
    </w:p>
    <w:p w14:paraId="2E0981CD" w14:textId="77777777" w:rsidR="0029212F" w:rsidRPr="001A65BB" w:rsidRDefault="00E359BF" w:rsidP="0029212F">
      <w:pPr>
        <w:pStyle w:val="ListParagraph"/>
        <w:numPr>
          <w:ilvl w:val="0"/>
          <w:numId w:val="62"/>
        </w:numPr>
        <w:spacing w:line="254" w:lineRule="auto"/>
        <w:rPr>
          <w:rStyle w:val="Hyperlink"/>
          <w:rFonts w:ascii="Century Gothic" w:eastAsia="Calibri" w:hAnsi="Century Gothic" w:cstheme="minorHAnsi"/>
          <w:sz w:val="22"/>
          <w:szCs w:val="22"/>
        </w:rPr>
      </w:pPr>
      <w:hyperlink r:id="rId39">
        <w:proofErr w:type="spellStart"/>
        <w:r w:rsidR="0029212F" w:rsidRPr="001A65BB">
          <w:rPr>
            <w:rStyle w:val="Hyperlink"/>
            <w:rFonts w:ascii="Century Gothic" w:eastAsia="Calibri" w:hAnsi="Century Gothic" w:cstheme="minorHAnsi"/>
            <w:sz w:val="22"/>
            <w:szCs w:val="22"/>
          </w:rPr>
          <w:t>Yoots</w:t>
        </w:r>
        <w:proofErr w:type="spellEnd"/>
        <w:r w:rsidR="0029212F" w:rsidRPr="001A65BB">
          <w:rPr>
            <w:rStyle w:val="Hyperlink"/>
            <w:rFonts w:ascii="Century Gothic" w:eastAsia="Calibri" w:hAnsi="Century Gothic" w:cstheme="minorHAnsi"/>
            <w:sz w:val="22"/>
            <w:szCs w:val="22"/>
          </w:rPr>
          <w:t xml:space="preserve"> (Oakland)</w:t>
        </w:r>
      </w:hyperlink>
    </w:p>
    <w:p w14:paraId="3DC557A3" w14:textId="77777777" w:rsidR="0029212F" w:rsidRPr="001A65BB" w:rsidRDefault="00E359BF" w:rsidP="0029212F">
      <w:pPr>
        <w:pStyle w:val="ListParagraph"/>
        <w:numPr>
          <w:ilvl w:val="0"/>
          <w:numId w:val="62"/>
        </w:numPr>
        <w:spacing w:line="254" w:lineRule="auto"/>
        <w:rPr>
          <w:rStyle w:val="Hyperlink"/>
          <w:rFonts w:ascii="Century Gothic" w:eastAsia="Calibri" w:hAnsi="Century Gothic" w:cstheme="minorHAnsi"/>
          <w:sz w:val="22"/>
          <w:szCs w:val="22"/>
        </w:rPr>
      </w:pPr>
      <w:hyperlink r:id="rId40">
        <w:r w:rsidR="0029212F" w:rsidRPr="001A65BB">
          <w:rPr>
            <w:rStyle w:val="Hyperlink"/>
            <w:rFonts w:ascii="Century Gothic" w:eastAsia="Calibri" w:hAnsi="Century Gothic" w:cstheme="minorHAnsi"/>
            <w:sz w:val="22"/>
            <w:szCs w:val="22"/>
          </w:rPr>
          <w:t>Justice Outside</w:t>
        </w:r>
      </w:hyperlink>
    </w:p>
    <w:p w14:paraId="56BFCA9A" w14:textId="77777777" w:rsidR="0029212F" w:rsidRPr="001A65BB" w:rsidRDefault="00E359BF" w:rsidP="0029212F">
      <w:pPr>
        <w:pStyle w:val="ListParagraph"/>
        <w:numPr>
          <w:ilvl w:val="0"/>
          <w:numId w:val="62"/>
        </w:numPr>
        <w:spacing w:line="254" w:lineRule="auto"/>
        <w:rPr>
          <w:rStyle w:val="Hyperlink"/>
          <w:rFonts w:ascii="Century Gothic" w:eastAsia="Calibri" w:hAnsi="Century Gothic" w:cstheme="minorHAnsi"/>
          <w:sz w:val="22"/>
          <w:szCs w:val="22"/>
        </w:rPr>
      </w:pPr>
      <w:hyperlink r:id="rId41">
        <w:r w:rsidR="0029212F" w:rsidRPr="001A65BB">
          <w:rPr>
            <w:rStyle w:val="Hyperlink"/>
            <w:rFonts w:ascii="Century Gothic" w:eastAsia="Calibri" w:hAnsi="Century Gothic" w:cstheme="minorHAnsi"/>
            <w:sz w:val="22"/>
            <w:szCs w:val="22"/>
          </w:rPr>
          <w:t>Outdoor Outreach</w:t>
        </w:r>
      </w:hyperlink>
      <w:r w:rsidR="0029212F" w:rsidRPr="001A65BB">
        <w:rPr>
          <w:rStyle w:val="Hyperlink"/>
          <w:rFonts w:ascii="Century Gothic" w:eastAsia="Calibri" w:hAnsi="Century Gothic" w:cstheme="minorHAnsi"/>
          <w:sz w:val="22"/>
          <w:szCs w:val="22"/>
        </w:rPr>
        <w:t xml:space="preserve"> (San Diego)</w:t>
      </w:r>
    </w:p>
    <w:p w14:paraId="16CC4D3D" w14:textId="77777777" w:rsidR="0029212F" w:rsidRPr="001A65BB" w:rsidRDefault="00E359BF" w:rsidP="0029212F">
      <w:pPr>
        <w:pStyle w:val="ListParagraph"/>
        <w:numPr>
          <w:ilvl w:val="0"/>
          <w:numId w:val="62"/>
        </w:numPr>
        <w:spacing w:line="254" w:lineRule="auto"/>
        <w:rPr>
          <w:rStyle w:val="Hyperlink"/>
          <w:rFonts w:ascii="Century Gothic" w:eastAsia="Calibri" w:hAnsi="Century Gothic" w:cstheme="minorHAnsi"/>
          <w:sz w:val="22"/>
          <w:szCs w:val="22"/>
        </w:rPr>
      </w:pPr>
      <w:hyperlink r:id="rId42">
        <w:r w:rsidR="0029212F" w:rsidRPr="001A65BB">
          <w:rPr>
            <w:rStyle w:val="Hyperlink"/>
            <w:rFonts w:ascii="Century Gothic" w:eastAsia="Calibri" w:hAnsi="Century Gothic" w:cstheme="minorHAnsi"/>
            <w:sz w:val="22"/>
            <w:szCs w:val="22"/>
          </w:rPr>
          <w:t>Youth Transportation Organization (Bay Area)</w:t>
        </w:r>
      </w:hyperlink>
    </w:p>
    <w:p w14:paraId="36BBE817" w14:textId="77777777" w:rsidR="0029212F" w:rsidRPr="001A65BB" w:rsidRDefault="00E359BF" w:rsidP="0029212F">
      <w:pPr>
        <w:pStyle w:val="ListParagraph"/>
        <w:numPr>
          <w:ilvl w:val="0"/>
          <w:numId w:val="62"/>
        </w:numPr>
        <w:spacing w:line="254" w:lineRule="auto"/>
        <w:rPr>
          <w:rStyle w:val="Hyperlink"/>
          <w:rFonts w:ascii="Century Gothic" w:eastAsia="Calibri" w:hAnsi="Century Gothic" w:cstheme="minorHAnsi"/>
          <w:sz w:val="22"/>
          <w:szCs w:val="22"/>
        </w:rPr>
      </w:pPr>
      <w:hyperlink r:id="rId43">
        <w:r w:rsidR="0029212F" w:rsidRPr="001A65BB">
          <w:rPr>
            <w:rStyle w:val="Hyperlink"/>
            <w:rFonts w:ascii="Century Gothic" w:eastAsia="Calibri" w:hAnsi="Century Gothic" w:cstheme="minorHAnsi"/>
            <w:sz w:val="22"/>
            <w:szCs w:val="22"/>
          </w:rPr>
          <w:t>American Indian Clubhouse: Bear Tracks Program</w:t>
        </w:r>
      </w:hyperlink>
      <w:r w:rsidR="0029212F" w:rsidRPr="001A65BB">
        <w:rPr>
          <w:rStyle w:val="Hyperlink"/>
          <w:rFonts w:ascii="Century Gothic" w:eastAsia="Calibri" w:hAnsi="Century Gothic" w:cstheme="minorHAnsi"/>
          <w:sz w:val="22"/>
          <w:szCs w:val="22"/>
        </w:rPr>
        <w:t xml:space="preserve"> (Los Angeles)</w:t>
      </w:r>
    </w:p>
    <w:p w14:paraId="61C38668" w14:textId="77777777" w:rsidR="0029212F" w:rsidRPr="001A65BB" w:rsidRDefault="00E359BF" w:rsidP="0029212F">
      <w:pPr>
        <w:pStyle w:val="ListParagraph"/>
        <w:numPr>
          <w:ilvl w:val="0"/>
          <w:numId w:val="62"/>
        </w:numPr>
        <w:spacing w:line="254" w:lineRule="auto"/>
        <w:rPr>
          <w:rStyle w:val="Hyperlink"/>
          <w:rFonts w:ascii="Century Gothic" w:eastAsia="Calibri" w:hAnsi="Century Gothic" w:cstheme="minorHAnsi"/>
          <w:sz w:val="22"/>
          <w:szCs w:val="22"/>
        </w:rPr>
      </w:pPr>
      <w:hyperlink r:id="rId44">
        <w:r w:rsidR="0029212F" w:rsidRPr="001A65BB">
          <w:rPr>
            <w:rStyle w:val="Hyperlink"/>
            <w:rFonts w:ascii="Century Gothic" w:eastAsia="Calibri" w:hAnsi="Century Gothic" w:cstheme="minorHAnsi"/>
            <w:sz w:val="22"/>
            <w:szCs w:val="22"/>
          </w:rPr>
          <w:t>Community Nature Connection (Los Angeles)</w:t>
        </w:r>
      </w:hyperlink>
    </w:p>
    <w:p w14:paraId="25082BA2" w14:textId="77777777" w:rsidR="0029212F" w:rsidRPr="001A65BB" w:rsidRDefault="00E359BF" w:rsidP="0029212F">
      <w:pPr>
        <w:pStyle w:val="ListParagraph"/>
        <w:numPr>
          <w:ilvl w:val="0"/>
          <w:numId w:val="62"/>
        </w:numPr>
        <w:spacing w:line="254" w:lineRule="auto"/>
        <w:rPr>
          <w:rStyle w:val="Hyperlink"/>
          <w:rFonts w:ascii="Century Gothic" w:eastAsia="Calibri" w:hAnsi="Century Gothic" w:cstheme="minorHAnsi"/>
          <w:sz w:val="22"/>
          <w:szCs w:val="22"/>
        </w:rPr>
      </w:pPr>
      <w:hyperlink r:id="rId45">
        <w:r w:rsidR="0029212F" w:rsidRPr="001A65BB">
          <w:rPr>
            <w:rStyle w:val="Hyperlink"/>
            <w:rFonts w:ascii="Century Gothic" w:eastAsia="Calibri" w:hAnsi="Century Gothic" w:cstheme="minorHAnsi"/>
            <w:sz w:val="22"/>
            <w:szCs w:val="22"/>
          </w:rPr>
          <w:t>Nature Track</w:t>
        </w:r>
      </w:hyperlink>
      <w:r w:rsidR="0029212F" w:rsidRPr="001A65BB">
        <w:rPr>
          <w:rStyle w:val="Hyperlink"/>
          <w:rFonts w:ascii="Century Gothic" w:eastAsia="Calibri" w:hAnsi="Century Gothic" w:cstheme="minorHAnsi"/>
          <w:sz w:val="22"/>
          <w:szCs w:val="22"/>
        </w:rPr>
        <w:t>s (Santa Barbara County)</w:t>
      </w:r>
    </w:p>
    <w:p w14:paraId="457EB640" w14:textId="77777777" w:rsidR="0029212F" w:rsidRPr="001A65BB" w:rsidRDefault="00E359BF" w:rsidP="0029212F">
      <w:pPr>
        <w:pStyle w:val="ListParagraph"/>
        <w:numPr>
          <w:ilvl w:val="0"/>
          <w:numId w:val="62"/>
        </w:numPr>
        <w:spacing w:line="254" w:lineRule="auto"/>
        <w:rPr>
          <w:rStyle w:val="Hyperlink"/>
          <w:rFonts w:ascii="Century Gothic" w:eastAsia="Calibri" w:hAnsi="Century Gothic" w:cstheme="minorHAnsi"/>
          <w:sz w:val="22"/>
          <w:szCs w:val="22"/>
        </w:rPr>
      </w:pPr>
      <w:hyperlink r:id="rId46">
        <w:r w:rsidR="0029212F" w:rsidRPr="001A65BB">
          <w:rPr>
            <w:rStyle w:val="Hyperlink"/>
            <w:rFonts w:ascii="Century Gothic" w:eastAsia="Calibri" w:hAnsi="Century Gothic" w:cstheme="minorHAnsi"/>
            <w:sz w:val="22"/>
            <w:szCs w:val="22"/>
          </w:rPr>
          <w:t>Nature for All (Los Angeles)</w:t>
        </w:r>
      </w:hyperlink>
    </w:p>
    <w:p w14:paraId="29228B45" w14:textId="77777777" w:rsidR="0029212F" w:rsidRPr="001A65BB" w:rsidRDefault="00E359BF" w:rsidP="0029212F">
      <w:pPr>
        <w:pStyle w:val="ListParagraph"/>
        <w:numPr>
          <w:ilvl w:val="0"/>
          <w:numId w:val="62"/>
        </w:numPr>
        <w:spacing w:line="254" w:lineRule="auto"/>
        <w:rPr>
          <w:rStyle w:val="Hyperlink"/>
          <w:rFonts w:ascii="Century Gothic" w:eastAsia="Calibri" w:hAnsi="Century Gothic" w:cstheme="minorHAnsi"/>
          <w:sz w:val="22"/>
          <w:szCs w:val="22"/>
        </w:rPr>
      </w:pPr>
      <w:hyperlink r:id="rId47">
        <w:r w:rsidR="0029212F" w:rsidRPr="001A65BB">
          <w:rPr>
            <w:rStyle w:val="Hyperlink"/>
            <w:rFonts w:ascii="Century Gothic" w:eastAsia="Calibri" w:hAnsi="Century Gothic" w:cstheme="minorHAnsi"/>
            <w:sz w:val="22"/>
            <w:szCs w:val="22"/>
          </w:rPr>
          <w:t>Angeles ICO (Los Angeles)</w:t>
        </w:r>
      </w:hyperlink>
    </w:p>
    <w:p w14:paraId="2F112DCC" w14:textId="2D459DA0" w:rsidR="0029212F" w:rsidRPr="001A65BB" w:rsidRDefault="0029212F" w:rsidP="0029212F">
      <w:pPr>
        <w:pStyle w:val="Heading1"/>
        <w:rPr>
          <w:rFonts w:ascii="Century Gothic" w:hAnsi="Century Gothic" w:cstheme="minorHAnsi"/>
        </w:rPr>
      </w:pPr>
    </w:p>
    <w:p w14:paraId="30A4CC8F" w14:textId="77777777" w:rsidR="0029212F" w:rsidRPr="001A65BB" w:rsidRDefault="0029212F" w:rsidP="0029212F">
      <w:pPr>
        <w:pStyle w:val="Heading1"/>
        <w:rPr>
          <w:rFonts w:ascii="Century Gothic" w:hAnsi="Century Gothic" w:cstheme="minorHAnsi"/>
        </w:rPr>
      </w:pPr>
    </w:p>
    <w:sectPr w:rsidR="0029212F" w:rsidRPr="001A65BB" w:rsidSect="00BA3CA7">
      <w:footerReference w:type="default" r:id="rId48"/>
      <w:pgSz w:w="12240" w:h="15840"/>
      <w:pgMar w:top="576" w:right="720" w:bottom="576" w:left="72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031F" w14:textId="77777777" w:rsidR="00AF2FE4" w:rsidRDefault="00AF2FE4">
      <w:r>
        <w:separator/>
      </w:r>
    </w:p>
  </w:endnote>
  <w:endnote w:type="continuationSeparator" w:id="0">
    <w:p w14:paraId="1E3E0EBA" w14:textId="77777777" w:rsidR="00AF2FE4" w:rsidRDefault="00AF2FE4">
      <w:r>
        <w:continuationSeparator/>
      </w:r>
    </w:p>
  </w:endnote>
  <w:endnote w:type="continuationNotice" w:id="1">
    <w:p w14:paraId="012871F7" w14:textId="77777777" w:rsidR="00AF2FE4" w:rsidRDefault="00AF2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nova">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653539"/>
      <w:docPartObj>
        <w:docPartGallery w:val="Page Numbers (Bottom of Page)"/>
        <w:docPartUnique/>
      </w:docPartObj>
    </w:sdtPr>
    <w:sdtEndPr>
      <w:rPr>
        <w:noProof/>
      </w:rPr>
    </w:sdtEndPr>
    <w:sdtContent>
      <w:p w14:paraId="56953062" w14:textId="097AEC7E" w:rsidR="00F73536" w:rsidRDefault="00F73536" w:rsidP="00BB3B8B">
        <w:pPr>
          <w:pStyle w:val="Footer"/>
          <w:jc w:val="center"/>
        </w:pPr>
        <w:r>
          <w:fldChar w:fldCharType="begin"/>
        </w:r>
        <w:r>
          <w:instrText xml:space="preserve"> PAGE   \* MERGEFORMAT </w:instrText>
        </w:r>
        <w:r>
          <w:fldChar w:fldCharType="separate"/>
        </w:r>
        <w:r w:rsidR="005B154D">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246F" w14:textId="77777777" w:rsidR="00AF2FE4" w:rsidRDefault="00AF2FE4">
      <w:r>
        <w:separator/>
      </w:r>
    </w:p>
  </w:footnote>
  <w:footnote w:type="continuationSeparator" w:id="0">
    <w:p w14:paraId="61691F1C" w14:textId="77777777" w:rsidR="00AF2FE4" w:rsidRDefault="00AF2FE4">
      <w:r>
        <w:continuationSeparator/>
      </w:r>
    </w:p>
  </w:footnote>
  <w:footnote w:type="continuationNotice" w:id="1">
    <w:p w14:paraId="30B234EB" w14:textId="77777777" w:rsidR="00AF2FE4" w:rsidRDefault="00AF2F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0F0E"/>
    <w:multiLevelType w:val="hybridMultilevel"/>
    <w:tmpl w:val="737A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112B7"/>
    <w:multiLevelType w:val="hybridMultilevel"/>
    <w:tmpl w:val="4D48182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087241"/>
    <w:multiLevelType w:val="hybridMultilevel"/>
    <w:tmpl w:val="ABEE629C"/>
    <w:lvl w:ilvl="0" w:tplc="163435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1C720B"/>
    <w:multiLevelType w:val="hybridMultilevel"/>
    <w:tmpl w:val="A90C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36FB2"/>
    <w:multiLevelType w:val="hybridMultilevel"/>
    <w:tmpl w:val="B4C0AF8A"/>
    <w:lvl w:ilvl="0" w:tplc="13EC8D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D6365E"/>
    <w:multiLevelType w:val="hybridMultilevel"/>
    <w:tmpl w:val="075A6018"/>
    <w:lvl w:ilvl="0" w:tplc="13EC8D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3445A4"/>
    <w:multiLevelType w:val="hybridMultilevel"/>
    <w:tmpl w:val="80C8FDCA"/>
    <w:lvl w:ilvl="0" w:tplc="2522E65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BA858B8"/>
    <w:multiLevelType w:val="hybridMultilevel"/>
    <w:tmpl w:val="B2C6DD94"/>
    <w:lvl w:ilvl="0" w:tplc="2522E65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C50009C"/>
    <w:multiLevelType w:val="hybridMultilevel"/>
    <w:tmpl w:val="31EC8DF8"/>
    <w:lvl w:ilvl="0" w:tplc="DE0C1E24">
      <w:start w:val="1"/>
      <w:numFmt w:val="bullet"/>
      <w:lvlText w:val=""/>
      <w:lvlJc w:val="left"/>
      <w:pPr>
        <w:ind w:left="720" w:hanging="360"/>
      </w:pPr>
      <w:rPr>
        <w:rFonts w:ascii="Symbol" w:hAnsi="Symbol" w:hint="default"/>
      </w:rPr>
    </w:lvl>
    <w:lvl w:ilvl="1" w:tplc="90FE06BC">
      <w:start w:val="1"/>
      <w:numFmt w:val="bullet"/>
      <w:lvlText w:val="o"/>
      <w:lvlJc w:val="left"/>
      <w:pPr>
        <w:ind w:left="1440" w:hanging="360"/>
      </w:pPr>
      <w:rPr>
        <w:rFonts w:ascii="Courier New" w:hAnsi="Courier New" w:hint="default"/>
      </w:rPr>
    </w:lvl>
    <w:lvl w:ilvl="2" w:tplc="C3DAF6DE">
      <w:start w:val="1"/>
      <w:numFmt w:val="bullet"/>
      <w:lvlText w:val=""/>
      <w:lvlJc w:val="left"/>
      <w:pPr>
        <w:ind w:left="2160" w:hanging="360"/>
      </w:pPr>
      <w:rPr>
        <w:rFonts w:ascii="Wingdings" w:hAnsi="Wingdings" w:hint="default"/>
      </w:rPr>
    </w:lvl>
    <w:lvl w:ilvl="3" w:tplc="4FAAA17A">
      <w:start w:val="1"/>
      <w:numFmt w:val="bullet"/>
      <w:lvlText w:val=""/>
      <w:lvlJc w:val="left"/>
      <w:pPr>
        <w:ind w:left="2880" w:hanging="360"/>
      </w:pPr>
      <w:rPr>
        <w:rFonts w:ascii="Symbol" w:hAnsi="Symbol" w:hint="default"/>
      </w:rPr>
    </w:lvl>
    <w:lvl w:ilvl="4" w:tplc="61705F80">
      <w:start w:val="1"/>
      <w:numFmt w:val="bullet"/>
      <w:lvlText w:val="o"/>
      <w:lvlJc w:val="left"/>
      <w:pPr>
        <w:ind w:left="3600" w:hanging="360"/>
      </w:pPr>
      <w:rPr>
        <w:rFonts w:ascii="Courier New" w:hAnsi="Courier New" w:hint="default"/>
      </w:rPr>
    </w:lvl>
    <w:lvl w:ilvl="5" w:tplc="0558440C">
      <w:start w:val="1"/>
      <w:numFmt w:val="bullet"/>
      <w:lvlText w:val=""/>
      <w:lvlJc w:val="left"/>
      <w:pPr>
        <w:ind w:left="4320" w:hanging="360"/>
      </w:pPr>
      <w:rPr>
        <w:rFonts w:ascii="Wingdings" w:hAnsi="Wingdings" w:hint="default"/>
      </w:rPr>
    </w:lvl>
    <w:lvl w:ilvl="6" w:tplc="F6420220">
      <w:start w:val="1"/>
      <w:numFmt w:val="bullet"/>
      <w:lvlText w:val=""/>
      <w:lvlJc w:val="left"/>
      <w:pPr>
        <w:ind w:left="5040" w:hanging="360"/>
      </w:pPr>
      <w:rPr>
        <w:rFonts w:ascii="Symbol" w:hAnsi="Symbol" w:hint="default"/>
      </w:rPr>
    </w:lvl>
    <w:lvl w:ilvl="7" w:tplc="CE7AD90A">
      <w:start w:val="1"/>
      <w:numFmt w:val="bullet"/>
      <w:lvlText w:val="o"/>
      <w:lvlJc w:val="left"/>
      <w:pPr>
        <w:ind w:left="5760" w:hanging="360"/>
      </w:pPr>
      <w:rPr>
        <w:rFonts w:ascii="Courier New" w:hAnsi="Courier New" w:hint="default"/>
      </w:rPr>
    </w:lvl>
    <w:lvl w:ilvl="8" w:tplc="E9EA5548">
      <w:start w:val="1"/>
      <w:numFmt w:val="bullet"/>
      <w:lvlText w:val=""/>
      <w:lvlJc w:val="left"/>
      <w:pPr>
        <w:ind w:left="6480" w:hanging="360"/>
      </w:pPr>
      <w:rPr>
        <w:rFonts w:ascii="Wingdings" w:hAnsi="Wingdings" w:hint="default"/>
      </w:rPr>
    </w:lvl>
  </w:abstractNum>
  <w:abstractNum w:abstractNumId="9" w15:restartNumberingAfterBreak="0">
    <w:nsid w:val="0DFA693C"/>
    <w:multiLevelType w:val="hybridMultilevel"/>
    <w:tmpl w:val="4BE286C6"/>
    <w:lvl w:ilvl="0" w:tplc="2522E65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1EC2C93"/>
    <w:multiLevelType w:val="hybridMultilevel"/>
    <w:tmpl w:val="7E5E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364C61"/>
    <w:multiLevelType w:val="hybridMultilevel"/>
    <w:tmpl w:val="873C9FC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15C31484"/>
    <w:multiLevelType w:val="hybridMultilevel"/>
    <w:tmpl w:val="E90034C6"/>
    <w:lvl w:ilvl="0" w:tplc="2522E65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5D11F7B"/>
    <w:multiLevelType w:val="hybridMultilevel"/>
    <w:tmpl w:val="D0FCE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8CF654B"/>
    <w:multiLevelType w:val="hybridMultilevel"/>
    <w:tmpl w:val="5A5250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DF69F1"/>
    <w:multiLevelType w:val="hybridMultilevel"/>
    <w:tmpl w:val="1FC8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812C27"/>
    <w:multiLevelType w:val="hybridMultilevel"/>
    <w:tmpl w:val="0322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D61C03"/>
    <w:multiLevelType w:val="hybridMultilevel"/>
    <w:tmpl w:val="9BE2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617BE5"/>
    <w:multiLevelType w:val="hybridMultilevel"/>
    <w:tmpl w:val="09427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B263CA"/>
    <w:multiLevelType w:val="hybridMultilevel"/>
    <w:tmpl w:val="17403060"/>
    <w:lvl w:ilvl="0" w:tplc="285835CC">
      <w:start w:val="1"/>
      <w:numFmt w:val="bullet"/>
      <w:lvlText w:val=""/>
      <w:lvlJc w:val="left"/>
      <w:pPr>
        <w:tabs>
          <w:tab w:val="num" w:pos="720"/>
        </w:tabs>
        <w:ind w:left="720" w:hanging="360"/>
      </w:pPr>
      <w:rPr>
        <w:rFonts w:ascii="Wingdings" w:hAnsi="Wingdings" w:hint="default"/>
      </w:rPr>
    </w:lvl>
    <w:lvl w:ilvl="1" w:tplc="4C920842" w:tentative="1">
      <w:start w:val="1"/>
      <w:numFmt w:val="bullet"/>
      <w:lvlText w:val=""/>
      <w:lvlJc w:val="left"/>
      <w:pPr>
        <w:tabs>
          <w:tab w:val="num" w:pos="1440"/>
        </w:tabs>
        <w:ind w:left="1440" w:hanging="360"/>
      </w:pPr>
      <w:rPr>
        <w:rFonts w:ascii="Wingdings" w:hAnsi="Wingdings" w:hint="default"/>
      </w:rPr>
    </w:lvl>
    <w:lvl w:ilvl="2" w:tplc="353484A2" w:tentative="1">
      <w:start w:val="1"/>
      <w:numFmt w:val="bullet"/>
      <w:lvlText w:val=""/>
      <w:lvlJc w:val="left"/>
      <w:pPr>
        <w:tabs>
          <w:tab w:val="num" w:pos="2160"/>
        </w:tabs>
        <w:ind w:left="2160" w:hanging="360"/>
      </w:pPr>
      <w:rPr>
        <w:rFonts w:ascii="Wingdings" w:hAnsi="Wingdings" w:hint="default"/>
      </w:rPr>
    </w:lvl>
    <w:lvl w:ilvl="3" w:tplc="E0360D3A" w:tentative="1">
      <w:start w:val="1"/>
      <w:numFmt w:val="bullet"/>
      <w:lvlText w:val=""/>
      <w:lvlJc w:val="left"/>
      <w:pPr>
        <w:tabs>
          <w:tab w:val="num" w:pos="2880"/>
        </w:tabs>
        <w:ind w:left="2880" w:hanging="360"/>
      </w:pPr>
      <w:rPr>
        <w:rFonts w:ascii="Wingdings" w:hAnsi="Wingdings" w:hint="default"/>
      </w:rPr>
    </w:lvl>
    <w:lvl w:ilvl="4" w:tplc="CB840784" w:tentative="1">
      <w:start w:val="1"/>
      <w:numFmt w:val="bullet"/>
      <w:lvlText w:val=""/>
      <w:lvlJc w:val="left"/>
      <w:pPr>
        <w:tabs>
          <w:tab w:val="num" w:pos="3600"/>
        </w:tabs>
        <w:ind w:left="3600" w:hanging="360"/>
      </w:pPr>
      <w:rPr>
        <w:rFonts w:ascii="Wingdings" w:hAnsi="Wingdings" w:hint="default"/>
      </w:rPr>
    </w:lvl>
    <w:lvl w:ilvl="5" w:tplc="B84A821A" w:tentative="1">
      <w:start w:val="1"/>
      <w:numFmt w:val="bullet"/>
      <w:lvlText w:val=""/>
      <w:lvlJc w:val="left"/>
      <w:pPr>
        <w:tabs>
          <w:tab w:val="num" w:pos="4320"/>
        </w:tabs>
        <w:ind w:left="4320" w:hanging="360"/>
      </w:pPr>
      <w:rPr>
        <w:rFonts w:ascii="Wingdings" w:hAnsi="Wingdings" w:hint="default"/>
      </w:rPr>
    </w:lvl>
    <w:lvl w:ilvl="6" w:tplc="C0FAB47E" w:tentative="1">
      <w:start w:val="1"/>
      <w:numFmt w:val="bullet"/>
      <w:lvlText w:val=""/>
      <w:lvlJc w:val="left"/>
      <w:pPr>
        <w:tabs>
          <w:tab w:val="num" w:pos="5040"/>
        </w:tabs>
        <w:ind w:left="5040" w:hanging="360"/>
      </w:pPr>
      <w:rPr>
        <w:rFonts w:ascii="Wingdings" w:hAnsi="Wingdings" w:hint="default"/>
      </w:rPr>
    </w:lvl>
    <w:lvl w:ilvl="7" w:tplc="BC68603A" w:tentative="1">
      <w:start w:val="1"/>
      <w:numFmt w:val="bullet"/>
      <w:lvlText w:val=""/>
      <w:lvlJc w:val="left"/>
      <w:pPr>
        <w:tabs>
          <w:tab w:val="num" w:pos="5760"/>
        </w:tabs>
        <w:ind w:left="5760" w:hanging="360"/>
      </w:pPr>
      <w:rPr>
        <w:rFonts w:ascii="Wingdings" w:hAnsi="Wingdings" w:hint="default"/>
      </w:rPr>
    </w:lvl>
    <w:lvl w:ilvl="8" w:tplc="14F8CC2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9D311A"/>
    <w:multiLevelType w:val="hybridMultilevel"/>
    <w:tmpl w:val="36B2B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30074A3"/>
    <w:multiLevelType w:val="hybridMultilevel"/>
    <w:tmpl w:val="C378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927E1"/>
    <w:multiLevelType w:val="hybridMultilevel"/>
    <w:tmpl w:val="27C8A420"/>
    <w:lvl w:ilvl="0" w:tplc="13EC8D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A90367"/>
    <w:multiLevelType w:val="hybridMultilevel"/>
    <w:tmpl w:val="6D3A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1D0957"/>
    <w:multiLevelType w:val="hybridMultilevel"/>
    <w:tmpl w:val="E0001764"/>
    <w:lvl w:ilvl="0" w:tplc="61E4C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85315D9"/>
    <w:multiLevelType w:val="hybridMultilevel"/>
    <w:tmpl w:val="D4602152"/>
    <w:lvl w:ilvl="0" w:tplc="4F88AA2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424875"/>
    <w:multiLevelType w:val="hybridMultilevel"/>
    <w:tmpl w:val="2E8E7FFA"/>
    <w:lvl w:ilvl="0" w:tplc="015C9588">
      <w:numFmt w:val="bullet"/>
      <w:lvlText w:val="-"/>
      <w:lvlJc w:val="left"/>
      <w:pPr>
        <w:ind w:left="720" w:hanging="360"/>
      </w:pPr>
      <w:rPr>
        <w:rFonts w:ascii="proxima-nova" w:eastAsia="Times New Roman" w:hAnsi="proxima-nov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B305BFC"/>
    <w:multiLevelType w:val="hybridMultilevel"/>
    <w:tmpl w:val="B948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C13A15"/>
    <w:multiLevelType w:val="hybridMultilevel"/>
    <w:tmpl w:val="EA86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173CE7"/>
    <w:multiLevelType w:val="hybridMultilevel"/>
    <w:tmpl w:val="D7100174"/>
    <w:lvl w:ilvl="0" w:tplc="0EB6DD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2A72AC"/>
    <w:multiLevelType w:val="hybridMultilevel"/>
    <w:tmpl w:val="D9E49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3844D6"/>
    <w:multiLevelType w:val="hybridMultilevel"/>
    <w:tmpl w:val="32A6936E"/>
    <w:lvl w:ilvl="0" w:tplc="13EC8D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187E60"/>
    <w:multiLevelType w:val="hybridMultilevel"/>
    <w:tmpl w:val="179AE0D8"/>
    <w:lvl w:ilvl="0" w:tplc="1DB890B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8797C33"/>
    <w:multiLevelType w:val="hybridMultilevel"/>
    <w:tmpl w:val="0E6E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12187A"/>
    <w:multiLevelType w:val="hybridMultilevel"/>
    <w:tmpl w:val="FE3A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5E5759"/>
    <w:multiLevelType w:val="hybridMultilevel"/>
    <w:tmpl w:val="6350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8E22E7"/>
    <w:multiLevelType w:val="hybridMultilevel"/>
    <w:tmpl w:val="4BDA4EA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561E0B5B"/>
    <w:multiLevelType w:val="hybridMultilevel"/>
    <w:tmpl w:val="C7FA75C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0E94D0"/>
    <w:multiLevelType w:val="hybridMultilevel"/>
    <w:tmpl w:val="955836C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ABB77B4"/>
    <w:multiLevelType w:val="hybridMultilevel"/>
    <w:tmpl w:val="5D10B02E"/>
    <w:lvl w:ilvl="0" w:tplc="6088D18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5B2A2E25"/>
    <w:multiLevelType w:val="multilevel"/>
    <w:tmpl w:val="FEBC3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C14361"/>
    <w:multiLevelType w:val="hybridMultilevel"/>
    <w:tmpl w:val="24B2048C"/>
    <w:lvl w:ilvl="0" w:tplc="13EC8D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B4284E"/>
    <w:multiLevelType w:val="hybridMultilevel"/>
    <w:tmpl w:val="F0C2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3F0D7D"/>
    <w:multiLevelType w:val="hybridMultilevel"/>
    <w:tmpl w:val="4FC0CDEE"/>
    <w:lvl w:ilvl="0" w:tplc="FF6A1BF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EC752F1"/>
    <w:multiLevelType w:val="hybridMultilevel"/>
    <w:tmpl w:val="7DC0D5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DF6B5B"/>
    <w:multiLevelType w:val="hybridMultilevel"/>
    <w:tmpl w:val="A1E68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0F55A8C"/>
    <w:multiLevelType w:val="hybridMultilevel"/>
    <w:tmpl w:val="0CAA439E"/>
    <w:lvl w:ilvl="0" w:tplc="13EC8D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29409E9"/>
    <w:multiLevelType w:val="multilevel"/>
    <w:tmpl w:val="E07C9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E54814"/>
    <w:multiLevelType w:val="hybridMultilevel"/>
    <w:tmpl w:val="FFA05C4A"/>
    <w:lvl w:ilvl="0" w:tplc="2522E65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660645C7"/>
    <w:multiLevelType w:val="hybridMultilevel"/>
    <w:tmpl w:val="C3E47934"/>
    <w:lvl w:ilvl="0" w:tplc="2522E65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67F01F1C"/>
    <w:multiLevelType w:val="hybridMultilevel"/>
    <w:tmpl w:val="5986F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2108C2"/>
    <w:multiLevelType w:val="hybridMultilevel"/>
    <w:tmpl w:val="6FE66AFE"/>
    <w:lvl w:ilvl="0" w:tplc="13EC8D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BA7723"/>
    <w:multiLevelType w:val="hybridMultilevel"/>
    <w:tmpl w:val="9F340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024682"/>
    <w:multiLevelType w:val="hybridMultilevel"/>
    <w:tmpl w:val="642A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B87AB3"/>
    <w:multiLevelType w:val="hybridMultilevel"/>
    <w:tmpl w:val="DF1CB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DE3E12"/>
    <w:multiLevelType w:val="hybridMultilevel"/>
    <w:tmpl w:val="1066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42076A"/>
    <w:multiLevelType w:val="hybridMultilevel"/>
    <w:tmpl w:val="6100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561FF6"/>
    <w:multiLevelType w:val="hybridMultilevel"/>
    <w:tmpl w:val="0DE8E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681658"/>
    <w:multiLevelType w:val="hybridMultilevel"/>
    <w:tmpl w:val="DE96C0C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799065A"/>
    <w:multiLevelType w:val="hybridMultilevel"/>
    <w:tmpl w:val="D340CA96"/>
    <w:lvl w:ilvl="0" w:tplc="13EC8D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96E3FA1"/>
    <w:multiLevelType w:val="hybridMultilevel"/>
    <w:tmpl w:val="72DE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6926AB"/>
    <w:multiLevelType w:val="hybridMultilevel"/>
    <w:tmpl w:val="1BB662EA"/>
    <w:lvl w:ilvl="0" w:tplc="163435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FE4227B"/>
    <w:multiLevelType w:val="hybridMultilevel"/>
    <w:tmpl w:val="E2FEAA8E"/>
    <w:lvl w:ilvl="0" w:tplc="13EC8D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8074019">
    <w:abstractNumId w:val="5"/>
  </w:num>
  <w:num w:numId="2" w16cid:durableId="341905755">
    <w:abstractNumId w:val="31"/>
  </w:num>
  <w:num w:numId="3" w16cid:durableId="1567496614">
    <w:abstractNumId w:val="51"/>
  </w:num>
  <w:num w:numId="4" w16cid:durableId="583034845">
    <w:abstractNumId w:val="22"/>
  </w:num>
  <w:num w:numId="5" w16cid:durableId="1955211624">
    <w:abstractNumId w:val="45"/>
  </w:num>
  <w:num w:numId="6" w16cid:durableId="1937051410">
    <w:abstractNumId w:val="62"/>
  </w:num>
  <w:num w:numId="7" w16cid:durableId="1519925664">
    <w:abstractNumId w:val="4"/>
  </w:num>
  <w:num w:numId="8" w16cid:durableId="862280136">
    <w:abstractNumId w:val="41"/>
  </w:num>
  <w:num w:numId="9" w16cid:durableId="1767072055">
    <w:abstractNumId w:val="46"/>
  </w:num>
  <w:num w:numId="10" w16cid:durableId="1296524720">
    <w:abstractNumId w:val="59"/>
  </w:num>
  <w:num w:numId="11" w16cid:durableId="1175532954">
    <w:abstractNumId w:val="14"/>
  </w:num>
  <w:num w:numId="12" w16cid:durableId="35860716">
    <w:abstractNumId w:val="2"/>
  </w:num>
  <w:num w:numId="13" w16cid:durableId="858660360">
    <w:abstractNumId w:val="24"/>
  </w:num>
  <w:num w:numId="14" w16cid:durableId="2067801669">
    <w:abstractNumId w:val="6"/>
  </w:num>
  <w:num w:numId="15" w16cid:durableId="276839596">
    <w:abstractNumId w:val="7"/>
  </w:num>
  <w:num w:numId="16" w16cid:durableId="35587534">
    <w:abstractNumId w:val="12"/>
  </w:num>
  <w:num w:numId="17" w16cid:durableId="441728963">
    <w:abstractNumId w:val="49"/>
  </w:num>
  <w:num w:numId="18" w16cid:durableId="641429233">
    <w:abstractNumId w:val="9"/>
  </w:num>
  <w:num w:numId="19" w16cid:durableId="1940601891">
    <w:abstractNumId w:val="25"/>
  </w:num>
  <w:num w:numId="20" w16cid:durableId="1075933574">
    <w:abstractNumId w:val="37"/>
  </w:num>
  <w:num w:numId="21" w16cid:durableId="1752845936">
    <w:abstractNumId w:val="48"/>
  </w:num>
  <w:num w:numId="22" w16cid:durableId="1702821946">
    <w:abstractNumId w:val="38"/>
  </w:num>
  <w:num w:numId="23" w16cid:durableId="1901557858">
    <w:abstractNumId w:val="61"/>
  </w:num>
  <w:num w:numId="24" w16cid:durableId="242646650">
    <w:abstractNumId w:val="39"/>
  </w:num>
  <w:num w:numId="25" w16cid:durableId="1566408152">
    <w:abstractNumId w:val="20"/>
  </w:num>
  <w:num w:numId="26" w16cid:durableId="1443182159">
    <w:abstractNumId w:val="55"/>
  </w:num>
  <w:num w:numId="27" w16cid:durableId="2135902140">
    <w:abstractNumId w:val="53"/>
  </w:num>
  <w:num w:numId="28" w16cid:durableId="782575120">
    <w:abstractNumId w:val="60"/>
  </w:num>
  <w:num w:numId="29" w16cid:durableId="175581628">
    <w:abstractNumId w:val="3"/>
  </w:num>
  <w:num w:numId="30" w16cid:durableId="1496648477">
    <w:abstractNumId w:val="56"/>
  </w:num>
  <w:num w:numId="31" w16cid:durableId="1877572300">
    <w:abstractNumId w:val="42"/>
  </w:num>
  <w:num w:numId="32" w16cid:durableId="834997554">
    <w:abstractNumId w:val="58"/>
  </w:num>
  <w:num w:numId="33" w16cid:durableId="417138567">
    <w:abstractNumId w:val="1"/>
  </w:num>
  <w:num w:numId="34" w16cid:durableId="17970120">
    <w:abstractNumId w:val="43"/>
  </w:num>
  <w:num w:numId="35" w16cid:durableId="2095198734">
    <w:abstractNumId w:val="34"/>
  </w:num>
  <w:num w:numId="36" w16cid:durableId="1383947869">
    <w:abstractNumId w:val="10"/>
  </w:num>
  <w:num w:numId="37" w16cid:durableId="1941913412">
    <w:abstractNumId w:val="0"/>
  </w:num>
  <w:num w:numId="38" w16cid:durableId="2113471113">
    <w:abstractNumId w:val="28"/>
  </w:num>
  <w:num w:numId="39" w16cid:durableId="1190340771">
    <w:abstractNumId w:val="11"/>
  </w:num>
  <w:num w:numId="40" w16cid:durableId="1778061753">
    <w:abstractNumId w:val="13"/>
  </w:num>
  <w:num w:numId="41" w16cid:durableId="261377845">
    <w:abstractNumId w:val="19"/>
  </w:num>
  <w:num w:numId="42" w16cid:durableId="1229732975">
    <w:abstractNumId w:val="47"/>
  </w:num>
  <w:num w:numId="43" w16cid:durableId="227692386">
    <w:abstractNumId w:val="32"/>
  </w:num>
  <w:num w:numId="44" w16cid:durableId="421417431">
    <w:abstractNumId w:val="29"/>
  </w:num>
  <w:num w:numId="45" w16cid:durableId="1003313524">
    <w:abstractNumId w:val="33"/>
  </w:num>
  <w:num w:numId="46" w16cid:durableId="1887985452">
    <w:abstractNumId w:val="36"/>
  </w:num>
  <w:num w:numId="47" w16cid:durableId="908537274">
    <w:abstractNumId w:val="54"/>
  </w:num>
  <w:num w:numId="48" w16cid:durableId="664168739">
    <w:abstractNumId w:val="18"/>
  </w:num>
  <w:num w:numId="49" w16cid:durableId="954753824">
    <w:abstractNumId w:val="57"/>
  </w:num>
  <w:num w:numId="50" w16cid:durableId="464389590">
    <w:abstractNumId w:val="15"/>
  </w:num>
  <w:num w:numId="51" w16cid:durableId="50082863">
    <w:abstractNumId w:val="44"/>
  </w:num>
  <w:num w:numId="52" w16cid:durableId="385615918">
    <w:abstractNumId w:val="30"/>
  </w:num>
  <w:num w:numId="53" w16cid:durableId="1465078991">
    <w:abstractNumId w:val="16"/>
  </w:num>
  <w:num w:numId="54" w16cid:durableId="2048530869">
    <w:abstractNumId w:val="23"/>
  </w:num>
  <w:num w:numId="55" w16cid:durableId="969020731">
    <w:abstractNumId w:val="26"/>
  </w:num>
  <w:num w:numId="56" w16cid:durableId="1048258049">
    <w:abstractNumId w:val="40"/>
  </w:num>
  <w:num w:numId="57" w16cid:durableId="187065783">
    <w:abstractNumId w:val="35"/>
  </w:num>
  <w:num w:numId="58" w16cid:durableId="1201481029">
    <w:abstractNumId w:val="52"/>
  </w:num>
  <w:num w:numId="59" w16cid:durableId="33389263">
    <w:abstractNumId w:val="8"/>
  </w:num>
  <w:num w:numId="60" w16cid:durableId="399796097">
    <w:abstractNumId w:val="27"/>
  </w:num>
  <w:num w:numId="61" w16cid:durableId="1325083603">
    <w:abstractNumId w:val="21"/>
  </w:num>
  <w:num w:numId="62" w16cid:durableId="1848323368">
    <w:abstractNumId w:val="17"/>
  </w:num>
  <w:num w:numId="63" w16cid:durableId="269624981">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885"/>
    <w:rsid w:val="000016BB"/>
    <w:rsid w:val="00001B93"/>
    <w:rsid w:val="00004033"/>
    <w:rsid w:val="000074FD"/>
    <w:rsid w:val="000104FF"/>
    <w:rsid w:val="00011C3C"/>
    <w:rsid w:val="00014649"/>
    <w:rsid w:val="00014A91"/>
    <w:rsid w:val="00021DC5"/>
    <w:rsid w:val="000274D0"/>
    <w:rsid w:val="00027BFD"/>
    <w:rsid w:val="00031796"/>
    <w:rsid w:val="00033F2D"/>
    <w:rsid w:val="00036F96"/>
    <w:rsid w:val="0003796A"/>
    <w:rsid w:val="00044FB4"/>
    <w:rsid w:val="00054778"/>
    <w:rsid w:val="00056FF1"/>
    <w:rsid w:val="00061881"/>
    <w:rsid w:val="00061ADF"/>
    <w:rsid w:val="00071F10"/>
    <w:rsid w:val="0007258E"/>
    <w:rsid w:val="00072B61"/>
    <w:rsid w:val="00072CB4"/>
    <w:rsid w:val="000773D9"/>
    <w:rsid w:val="00080035"/>
    <w:rsid w:val="000800F9"/>
    <w:rsid w:val="000815C5"/>
    <w:rsid w:val="00081F6E"/>
    <w:rsid w:val="00082202"/>
    <w:rsid w:val="000837DF"/>
    <w:rsid w:val="00084C67"/>
    <w:rsid w:val="00087942"/>
    <w:rsid w:val="00090E99"/>
    <w:rsid w:val="00091CA2"/>
    <w:rsid w:val="0009383E"/>
    <w:rsid w:val="00096051"/>
    <w:rsid w:val="000A7621"/>
    <w:rsid w:val="000B0D2E"/>
    <w:rsid w:val="000B7C3E"/>
    <w:rsid w:val="000B7D97"/>
    <w:rsid w:val="000C368A"/>
    <w:rsid w:val="000C675B"/>
    <w:rsid w:val="000D1F8F"/>
    <w:rsid w:val="000D40D0"/>
    <w:rsid w:val="000D7430"/>
    <w:rsid w:val="000D7E66"/>
    <w:rsid w:val="000E132C"/>
    <w:rsid w:val="000E1F93"/>
    <w:rsid w:val="000E2E86"/>
    <w:rsid w:val="000E409C"/>
    <w:rsid w:val="000E4AF9"/>
    <w:rsid w:val="000E5ED7"/>
    <w:rsid w:val="000E79A0"/>
    <w:rsid w:val="000F0601"/>
    <w:rsid w:val="000F0EE7"/>
    <w:rsid w:val="000F35D2"/>
    <w:rsid w:val="00101FCE"/>
    <w:rsid w:val="0010215C"/>
    <w:rsid w:val="00103AD6"/>
    <w:rsid w:val="00107743"/>
    <w:rsid w:val="00111116"/>
    <w:rsid w:val="00115C62"/>
    <w:rsid w:val="00121DFF"/>
    <w:rsid w:val="00122843"/>
    <w:rsid w:val="00134CA9"/>
    <w:rsid w:val="001359C0"/>
    <w:rsid w:val="00136DDA"/>
    <w:rsid w:val="00143050"/>
    <w:rsid w:val="0014481D"/>
    <w:rsid w:val="00146485"/>
    <w:rsid w:val="0015131B"/>
    <w:rsid w:val="00153317"/>
    <w:rsid w:val="0015346E"/>
    <w:rsid w:val="00154784"/>
    <w:rsid w:val="00155B28"/>
    <w:rsid w:val="00155CF3"/>
    <w:rsid w:val="00160B78"/>
    <w:rsid w:val="001612F0"/>
    <w:rsid w:val="00162A39"/>
    <w:rsid w:val="001720C0"/>
    <w:rsid w:val="00173361"/>
    <w:rsid w:val="00174680"/>
    <w:rsid w:val="00176224"/>
    <w:rsid w:val="001800B1"/>
    <w:rsid w:val="00186C45"/>
    <w:rsid w:val="001874BF"/>
    <w:rsid w:val="0018798E"/>
    <w:rsid w:val="00192C64"/>
    <w:rsid w:val="00193385"/>
    <w:rsid w:val="0019377F"/>
    <w:rsid w:val="001963C5"/>
    <w:rsid w:val="001969A0"/>
    <w:rsid w:val="001A1BE1"/>
    <w:rsid w:val="001A2779"/>
    <w:rsid w:val="001A65BB"/>
    <w:rsid w:val="001A6CB2"/>
    <w:rsid w:val="001B469E"/>
    <w:rsid w:val="001B7F17"/>
    <w:rsid w:val="001C110B"/>
    <w:rsid w:val="001C17F5"/>
    <w:rsid w:val="001C40FB"/>
    <w:rsid w:val="001C5284"/>
    <w:rsid w:val="001C656A"/>
    <w:rsid w:val="001D1944"/>
    <w:rsid w:val="001D20A9"/>
    <w:rsid w:val="001D2ADB"/>
    <w:rsid w:val="001D2F41"/>
    <w:rsid w:val="001D5609"/>
    <w:rsid w:val="001D673E"/>
    <w:rsid w:val="001D7631"/>
    <w:rsid w:val="001E3DB9"/>
    <w:rsid w:val="001F02BF"/>
    <w:rsid w:val="001F0489"/>
    <w:rsid w:val="001F0DE5"/>
    <w:rsid w:val="001F4240"/>
    <w:rsid w:val="001F4340"/>
    <w:rsid w:val="001F63A9"/>
    <w:rsid w:val="001F7DA3"/>
    <w:rsid w:val="001F7F4B"/>
    <w:rsid w:val="00202717"/>
    <w:rsid w:val="00210D3C"/>
    <w:rsid w:val="002143A7"/>
    <w:rsid w:val="00217830"/>
    <w:rsid w:val="00222E97"/>
    <w:rsid w:val="002247F5"/>
    <w:rsid w:val="002258B2"/>
    <w:rsid w:val="00234C3F"/>
    <w:rsid w:val="00236592"/>
    <w:rsid w:val="00236AC3"/>
    <w:rsid w:val="0023748E"/>
    <w:rsid w:val="00237F75"/>
    <w:rsid w:val="00243018"/>
    <w:rsid w:val="00244EC8"/>
    <w:rsid w:val="00245E92"/>
    <w:rsid w:val="00251527"/>
    <w:rsid w:val="00254EFA"/>
    <w:rsid w:val="002555A4"/>
    <w:rsid w:val="00257C9C"/>
    <w:rsid w:val="00262768"/>
    <w:rsid w:val="00263546"/>
    <w:rsid w:val="00263823"/>
    <w:rsid w:val="00264331"/>
    <w:rsid w:val="00265641"/>
    <w:rsid w:val="00265C3C"/>
    <w:rsid w:val="0026636F"/>
    <w:rsid w:val="00266AB1"/>
    <w:rsid w:val="00272B77"/>
    <w:rsid w:val="00273E31"/>
    <w:rsid w:val="002752E5"/>
    <w:rsid w:val="00277585"/>
    <w:rsid w:val="002807FE"/>
    <w:rsid w:val="0028615A"/>
    <w:rsid w:val="00291913"/>
    <w:rsid w:val="002919A1"/>
    <w:rsid w:val="00291C11"/>
    <w:rsid w:val="0029212F"/>
    <w:rsid w:val="002963AB"/>
    <w:rsid w:val="002977F0"/>
    <w:rsid w:val="00297CE0"/>
    <w:rsid w:val="002A0909"/>
    <w:rsid w:val="002A1F38"/>
    <w:rsid w:val="002A4D72"/>
    <w:rsid w:val="002B0071"/>
    <w:rsid w:val="002B0F0D"/>
    <w:rsid w:val="002B19E0"/>
    <w:rsid w:val="002B320F"/>
    <w:rsid w:val="002B5BCB"/>
    <w:rsid w:val="002B5F95"/>
    <w:rsid w:val="002B606D"/>
    <w:rsid w:val="002C1585"/>
    <w:rsid w:val="002C5DA4"/>
    <w:rsid w:val="002C6CDC"/>
    <w:rsid w:val="002D2557"/>
    <w:rsid w:val="002D36CE"/>
    <w:rsid w:val="002D39E4"/>
    <w:rsid w:val="002D3D42"/>
    <w:rsid w:val="002D6C3B"/>
    <w:rsid w:val="002D7AC7"/>
    <w:rsid w:val="002E5532"/>
    <w:rsid w:val="002E5826"/>
    <w:rsid w:val="002E63C1"/>
    <w:rsid w:val="002F0774"/>
    <w:rsid w:val="002F75BB"/>
    <w:rsid w:val="002F7A70"/>
    <w:rsid w:val="00302D5A"/>
    <w:rsid w:val="00303391"/>
    <w:rsid w:val="003059C0"/>
    <w:rsid w:val="00306845"/>
    <w:rsid w:val="003071D7"/>
    <w:rsid w:val="003077A3"/>
    <w:rsid w:val="003125A7"/>
    <w:rsid w:val="00314352"/>
    <w:rsid w:val="00320DA1"/>
    <w:rsid w:val="00326540"/>
    <w:rsid w:val="00327AD8"/>
    <w:rsid w:val="003308B8"/>
    <w:rsid w:val="00335D63"/>
    <w:rsid w:val="003434E5"/>
    <w:rsid w:val="00343C12"/>
    <w:rsid w:val="003474FC"/>
    <w:rsid w:val="00347751"/>
    <w:rsid w:val="00347CA8"/>
    <w:rsid w:val="003545AD"/>
    <w:rsid w:val="00356D86"/>
    <w:rsid w:val="003571C6"/>
    <w:rsid w:val="00367F04"/>
    <w:rsid w:val="00373959"/>
    <w:rsid w:val="00373A57"/>
    <w:rsid w:val="00382D87"/>
    <w:rsid w:val="003836AC"/>
    <w:rsid w:val="003877A3"/>
    <w:rsid w:val="00395D4F"/>
    <w:rsid w:val="003A611D"/>
    <w:rsid w:val="003B21C8"/>
    <w:rsid w:val="003B325E"/>
    <w:rsid w:val="003C703B"/>
    <w:rsid w:val="003C72ED"/>
    <w:rsid w:val="003C73F9"/>
    <w:rsid w:val="003C7D1A"/>
    <w:rsid w:val="003D5538"/>
    <w:rsid w:val="003D660D"/>
    <w:rsid w:val="003E15A6"/>
    <w:rsid w:val="003E1D37"/>
    <w:rsid w:val="003E372B"/>
    <w:rsid w:val="003E49BB"/>
    <w:rsid w:val="003E6D12"/>
    <w:rsid w:val="003F4A46"/>
    <w:rsid w:val="00404D56"/>
    <w:rsid w:val="0041100C"/>
    <w:rsid w:val="00413259"/>
    <w:rsid w:val="00413519"/>
    <w:rsid w:val="0041482E"/>
    <w:rsid w:val="00421DD7"/>
    <w:rsid w:val="004238EA"/>
    <w:rsid w:val="00432DC8"/>
    <w:rsid w:val="00440118"/>
    <w:rsid w:val="004413A7"/>
    <w:rsid w:val="00441432"/>
    <w:rsid w:val="00444CBD"/>
    <w:rsid w:val="004472B2"/>
    <w:rsid w:val="004527CB"/>
    <w:rsid w:val="00454368"/>
    <w:rsid w:val="00454C1E"/>
    <w:rsid w:val="00455A75"/>
    <w:rsid w:val="00463EBA"/>
    <w:rsid w:val="004663B6"/>
    <w:rsid w:val="0046664D"/>
    <w:rsid w:val="00466741"/>
    <w:rsid w:val="00471700"/>
    <w:rsid w:val="00474937"/>
    <w:rsid w:val="00483D34"/>
    <w:rsid w:val="00486851"/>
    <w:rsid w:val="00494A7A"/>
    <w:rsid w:val="00497217"/>
    <w:rsid w:val="00497A43"/>
    <w:rsid w:val="004A1225"/>
    <w:rsid w:val="004A20E9"/>
    <w:rsid w:val="004A2A16"/>
    <w:rsid w:val="004A3EC9"/>
    <w:rsid w:val="004B0550"/>
    <w:rsid w:val="004B1035"/>
    <w:rsid w:val="004B161D"/>
    <w:rsid w:val="004C0ECA"/>
    <w:rsid w:val="004C21D2"/>
    <w:rsid w:val="004C29E5"/>
    <w:rsid w:val="004C322F"/>
    <w:rsid w:val="004C34F8"/>
    <w:rsid w:val="004C3A3D"/>
    <w:rsid w:val="004C5196"/>
    <w:rsid w:val="004D1ADA"/>
    <w:rsid w:val="004D48A3"/>
    <w:rsid w:val="004E0F9C"/>
    <w:rsid w:val="004E19E0"/>
    <w:rsid w:val="004E6260"/>
    <w:rsid w:val="004F3FA4"/>
    <w:rsid w:val="004F4C94"/>
    <w:rsid w:val="004F5E88"/>
    <w:rsid w:val="004F5FC7"/>
    <w:rsid w:val="00503310"/>
    <w:rsid w:val="00504429"/>
    <w:rsid w:val="00506BF8"/>
    <w:rsid w:val="00507FB8"/>
    <w:rsid w:val="00521FF3"/>
    <w:rsid w:val="005348C7"/>
    <w:rsid w:val="00537A96"/>
    <w:rsid w:val="00542197"/>
    <w:rsid w:val="005446FD"/>
    <w:rsid w:val="005509BE"/>
    <w:rsid w:val="00551AAE"/>
    <w:rsid w:val="0055560E"/>
    <w:rsid w:val="005562F2"/>
    <w:rsid w:val="0055667F"/>
    <w:rsid w:val="0055743A"/>
    <w:rsid w:val="0056055E"/>
    <w:rsid w:val="005624CD"/>
    <w:rsid w:val="00564574"/>
    <w:rsid w:val="00564EAD"/>
    <w:rsid w:val="0056654C"/>
    <w:rsid w:val="00566C98"/>
    <w:rsid w:val="00567AF3"/>
    <w:rsid w:val="00573BC4"/>
    <w:rsid w:val="005776CE"/>
    <w:rsid w:val="00577A8D"/>
    <w:rsid w:val="00577D56"/>
    <w:rsid w:val="00580750"/>
    <w:rsid w:val="00581864"/>
    <w:rsid w:val="00581CCC"/>
    <w:rsid w:val="005829D2"/>
    <w:rsid w:val="00582FA7"/>
    <w:rsid w:val="00584246"/>
    <w:rsid w:val="00587159"/>
    <w:rsid w:val="005924CB"/>
    <w:rsid w:val="0059265C"/>
    <w:rsid w:val="005A4D9F"/>
    <w:rsid w:val="005A682A"/>
    <w:rsid w:val="005B154D"/>
    <w:rsid w:val="005B1B6F"/>
    <w:rsid w:val="005B3399"/>
    <w:rsid w:val="005C0680"/>
    <w:rsid w:val="005C2B92"/>
    <w:rsid w:val="005C44DD"/>
    <w:rsid w:val="005C67C2"/>
    <w:rsid w:val="005D2EAC"/>
    <w:rsid w:val="005D4EBB"/>
    <w:rsid w:val="005E184F"/>
    <w:rsid w:val="005E36D2"/>
    <w:rsid w:val="005E4C54"/>
    <w:rsid w:val="005E661B"/>
    <w:rsid w:val="005F4579"/>
    <w:rsid w:val="00602056"/>
    <w:rsid w:val="00603851"/>
    <w:rsid w:val="00606E57"/>
    <w:rsid w:val="00606F56"/>
    <w:rsid w:val="00606F9D"/>
    <w:rsid w:val="0061570D"/>
    <w:rsid w:val="00615BD8"/>
    <w:rsid w:val="00615FD5"/>
    <w:rsid w:val="00620E7A"/>
    <w:rsid w:val="00622E65"/>
    <w:rsid w:val="006257C4"/>
    <w:rsid w:val="00625B02"/>
    <w:rsid w:val="00626DB0"/>
    <w:rsid w:val="00632876"/>
    <w:rsid w:val="00632DCF"/>
    <w:rsid w:val="00634715"/>
    <w:rsid w:val="00634F6F"/>
    <w:rsid w:val="006415DF"/>
    <w:rsid w:val="00641D89"/>
    <w:rsid w:val="006432CE"/>
    <w:rsid w:val="0064590D"/>
    <w:rsid w:val="00646419"/>
    <w:rsid w:val="00646FA7"/>
    <w:rsid w:val="0064789C"/>
    <w:rsid w:val="0065311D"/>
    <w:rsid w:val="006535C8"/>
    <w:rsid w:val="0065401E"/>
    <w:rsid w:val="0065403A"/>
    <w:rsid w:val="00654764"/>
    <w:rsid w:val="00660093"/>
    <w:rsid w:val="00660518"/>
    <w:rsid w:val="00663D83"/>
    <w:rsid w:val="006647E2"/>
    <w:rsid w:val="00664E02"/>
    <w:rsid w:val="00671332"/>
    <w:rsid w:val="006724BD"/>
    <w:rsid w:val="006744D0"/>
    <w:rsid w:val="00675202"/>
    <w:rsid w:val="0068246F"/>
    <w:rsid w:val="00682D68"/>
    <w:rsid w:val="00683B1B"/>
    <w:rsid w:val="00686EAF"/>
    <w:rsid w:val="0069382C"/>
    <w:rsid w:val="00695C1D"/>
    <w:rsid w:val="006A0103"/>
    <w:rsid w:val="006A419C"/>
    <w:rsid w:val="006A482D"/>
    <w:rsid w:val="006A70B2"/>
    <w:rsid w:val="006B2461"/>
    <w:rsid w:val="006B4A87"/>
    <w:rsid w:val="006C1664"/>
    <w:rsid w:val="006C2F97"/>
    <w:rsid w:val="006C36F2"/>
    <w:rsid w:val="006C4792"/>
    <w:rsid w:val="006C60DB"/>
    <w:rsid w:val="006C71F5"/>
    <w:rsid w:val="006C7832"/>
    <w:rsid w:val="006D1850"/>
    <w:rsid w:val="006D4700"/>
    <w:rsid w:val="006D614F"/>
    <w:rsid w:val="006E208C"/>
    <w:rsid w:val="006F0BA5"/>
    <w:rsid w:val="006F434D"/>
    <w:rsid w:val="006F52EA"/>
    <w:rsid w:val="006F5926"/>
    <w:rsid w:val="006F5FB8"/>
    <w:rsid w:val="00702376"/>
    <w:rsid w:val="00703CB9"/>
    <w:rsid w:val="00703E1F"/>
    <w:rsid w:val="00711B88"/>
    <w:rsid w:val="00712948"/>
    <w:rsid w:val="007138EB"/>
    <w:rsid w:val="00714541"/>
    <w:rsid w:val="007232B3"/>
    <w:rsid w:val="00731928"/>
    <w:rsid w:val="007332A5"/>
    <w:rsid w:val="00733EB1"/>
    <w:rsid w:val="00734901"/>
    <w:rsid w:val="00734B20"/>
    <w:rsid w:val="00743164"/>
    <w:rsid w:val="007437C2"/>
    <w:rsid w:val="00743F9D"/>
    <w:rsid w:val="00744ED1"/>
    <w:rsid w:val="00745348"/>
    <w:rsid w:val="0074779F"/>
    <w:rsid w:val="00751BCD"/>
    <w:rsid w:val="0075223E"/>
    <w:rsid w:val="007532D5"/>
    <w:rsid w:val="00753A7C"/>
    <w:rsid w:val="0075654E"/>
    <w:rsid w:val="00756BB9"/>
    <w:rsid w:val="0076011E"/>
    <w:rsid w:val="00760EE0"/>
    <w:rsid w:val="00763B9F"/>
    <w:rsid w:val="007663E4"/>
    <w:rsid w:val="007671C0"/>
    <w:rsid w:val="0077031F"/>
    <w:rsid w:val="007715A2"/>
    <w:rsid w:val="00775E16"/>
    <w:rsid w:val="00777524"/>
    <w:rsid w:val="00780AD9"/>
    <w:rsid w:val="007835E9"/>
    <w:rsid w:val="007836AE"/>
    <w:rsid w:val="00785F5E"/>
    <w:rsid w:val="00786536"/>
    <w:rsid w:val="007918A7"/>
    <w:rsid w:val="00792175"/>
    <w:rsid w:val="00792430"/>
    <w:rsid w:val="007924CC"/>
    <w:rsid w:val="00794589"/>
    <w:rsid w:val="007A1E8E"/>
    <w:rsid w:val="007A4324"/>
    <w:rsid w:val="007A637E"/>
    <w:rsid w:val="007B179C"/>
    <w:rsid w:val="007C3189"/>
    <w:rsid w:val="007C3E95"/>
    <w:rsid w:val="007C74FD"/>
    <w:rsid w:val="007C7B57"/>
    <w:rsid w:val="007C7CE6"/>
    <w:rsid w:val="007D2646"/>
    <w:rsid w:val="007D65FA"/>
    <w:rsid w:val="007E0E56"/>
    <w:rsid w:val="007E1A53"/>
    <w:rsid w:val="007E3107"/>
    <w:rsid w:val="007E7431"/>
    <w:rsid w:val="007F210B"/>
    <w:rsid w:val="007F6541"/>
    <w:rsid w:val="007F6D16"/>
    <w:rsid w:val="007F7EBD"/>
    <w:rsid w:val="0080063F"/>
    <w:rsid w:val="0080250B"/>
    <w:rsid w:val="00803A88"/>
    <w:rsid w:val="00805FCC"/>
    <w:rsid w:val="00814001"/>
    <w:rsid w:val="00814147"/>
    <w:rsid w:val="00814FD3"/>
    <w:rsid w:val="0081503B"/>
    <w:rsid w:val="0082051B"/>
    <w:rsid w:val="008227EB"/>
    <w:rsid w:val="00822D70"/>
    <w:rsid w:val="00827390"/>
    <w:rsid w:val="00830096"/>
    <w:rsid w:val="00830C0D"/>
    <w:rsid w:val="00830D71"/>
    <w:rsid w:val="00834467"/>
    <w:rsid w:val="00834632"/>
    <w:rsid w:val="00834ACC"/>
    <w:rsid w:val="00834E99"/>
    <w:rsid w:val="00836338"/>
    <w:rsid w:val="0084257B"/>
    <w:rsid w:val="008429FC"/>
    <w:rsid w:val="0084360F"/>
    <w:rsid w:val="00843C0B"/>
    <w:rsid w:val="008506D1"/>
    <w:rsid w:val="00850F19"/>
    <w:rsid w:val="008549AD"/>
    <w:rsid w:val="008561BC"/>
    <w:rsid w:val="008632F6"/>
    <w:rsid w:val="00864F1B"/>
    <w:rsid w:val="0086783B"/>
    <w:rsid w:val="00873565"/>
    <w:rsid w:val="00874AE8"/>
    <w:rsid w:val="008805AC"/>
    <w:rsid w:val="00880A75"/>
    <w:rsid w:val="008871AC"/>
    <w:rsid w:val="00887B3A"/>
    <w:rsid w:val="00887D17"/>
    <w:rsid w:val="00887F1F"/>
    <w:rsid w:val="00890458"/>
    <w:rsid w:val="00891F5A"/>
    <w:rsid w:val="00896987"/>
    <w:rsid w:val="008A127A"/>
    <w:rsid w:val="008B5C73"/>
    <w:rsid w:val="008C5E4D"/>
    <w:rsid w:val="008D0378"/>
    <w:rsid w:val="008D207D"/>
    <w:rsid w:val="008D24A0"/>
    <w:rsid w:val="008D568D"/>
    <w:rsid w:val="008D785D"/>
    <w:rsid w:val="008E106F"/>
    <w:rsid w:val="008E2910"/>
    <w:rsid w:val="008E367E"/>
    <w:rsid w:val="008E3A6E"/>
    <w:rsid w:val="008E5519"/>
    <w:rsid w:val="008E6373"/>
    <w:rsid w:val="008F45AA"/>
    <w:rsid w:val="008F5FAA"/>
    <w:rsid w:val="008F76F5"/>
    <w:rsid w:val="00902A98"/>
    <w:rsid w:val="00923450"/>
    <w:rsid w:val="00923506"/>
    <w:rsid w:val="00923763"/>
    <w:rsid w:val="009249A4"/>
    <w:rsid w:val="0092577F"/>
    <w:rsid w:val="00926F5A"/>
    <w:rsid w:val="009276DD"/>
    <w:rsid w:val="0093020B"/>
    <w:rsid w:val="00930F70"/>
    <w:rsid w:val="00932393"/>
    <w:rsid w:val="00940183"/>
    <w:rsid w:val="00952160"/>
    <w:rsid w:val="009536EE"/>
    <w:rsid w:val="00953CD1"/>
    <w:rsid w:val="0095470D"/>
    <w:rsid w:val="00955EE5"/>
    <w:rsid w:val="009639E8"/>
    <w:rsid w:val="00965FA5"/>
    <w:rsid w:val="00970A7E"/>
    <w:rsid w:val="00973E46"/>
    <w:rsid w:val="009745C1"/>
    <w:rsid w:val="00975883"/>
    <w:rsid w:val="0097690A"/>
    <w:rsid w:val="00976E55"/>
    <w:rsid w:val="00976E5A"/>
    <w:rsid w:val="0098007A"/>
    <w:rsid w:val="0098384D"/>
    <w:rsid w:val="009844F9"/>
    <w:rsid w:val="00984D1C"/>
    <w:rsid w:val="00990AC8"/>
    <w:rsid w:val="009911DB"/>
    <w:rsid w:val="009916D0"/>
    <w:rsid w:val="009923FC"/>
    <w:rsid w:val="009937EA"/>
    <w:rsid w:val="00994282"/>
    <w:rsid w:val="0099530F"/>
    <w:rsid w:val="00995C5C"/>
    <w:rsid w:val="009B22C3"/>
    <w:rsid w:val="009B4B3A"/>
    <w:rsid w:val="009B6165"/>
    <w:rsid w:val="009C379F"/>
    <w:rsid w:val="009C614D"/>
    <w:rsid w:val="009C6213"/>
    <w:rsid w:val="009D192A"/>
    <w:rsid w:val="009D1C63"/>
    <w:rsid w:val="009D3F0A"/>
    <w:rsid w:val="009E0EFB"/>
    <w:rsid w:val="009E1566"/>
    <w:rsid w:val="009E4828"/>
    <w:rsid w:val="009E4981"/>
    <w:rsid w:val="009E528A"/>
    <w:rsid w:val="009E729A"/>
    <w:rsid w:val="009F0508"/>
    <w:rsid w:val="009F0562"/>
    <w:rsid w:val="009F15F3"/>
    <w:rsid w:val="009F1B25"/>
    <w:rsid w:val="009F6DC0"/>
    <w:rsid w:val="00A01F52"/>
    <w:rsid w:val="00A05219"/>
    <w:rsid w:val="00A206C2"/>
    <w:rsid w:val="00A21D3B"/>
    <w:rsid w:val="00A25310"/>
    <w:rsid w:val="00A26D95"/>
    <w:rsid w:val="00A30A05"/>
    <w:rsid w:val="00A32665"/>
    <w:rsid w:val="00A36077"/>
    <w:rsid w:val="00A36A7A"/>
    <w:rsid w:val="00A36C24"/>
    <w:rsid w:val="00A37F6C"/>
    <w:rsid w:val="00A41E24"/>
    <w:rsid w:val="00A43AC4"/>
    <w:rsid w:val="00A521B4"/>
    <w:rsid w:val="00A65031"/>
    <w:rsid w:val="00A65073"/>
    <w:rsid w:val="00A66792"/>
    <w:rsid w:val="00A6708C"/>
    <w:rsid w:val="00A7116B"/>
    <w:rsid w:val="00A71B44"/>
    <w:rsid w:val="00A744D0"/>
    <w:rsid w:val="00A74676"/>
    <w:rsid w:val="00A75D41"/>
    <w:rsid w:val="00A81FA2"/>
    <w:rsid w:val="00A82A98"/>
    <w:rsid w:val="00A82B39"/>
    <w:rsid w:val="00A85C96"/>
    <w:rsid w:val="00A866A9"/>
    <w:rsid w:val="00A901E7"/>
    <w:rsid w:val="00A90407"/>
    <w:rsid w:val="00A9158D"/>
    <w:rsid w:val="00A91DC1"/>
    <w:rsid w:val="00A96981"/>
    <w:rsid w:val="00A978EB"/>
    <w:rsid w:val="00AA0AFF"/>
    <w:rsid w:val="00AA1684"/>
    <w:rsid w:val="00AA3EE8"/>
    <w:rsid w:val="00AA46B5"/>
    <w:rsid w:val="00AA7B74"/>
    <w:rsid w:val="00AB0A08"/>
    <w:rsid w:val="00AB117C"/>
    <w:rsid w:val="00AB4225"/>
    <w:rsid w:val="00AB51CB"/>
    <w:rsid w:val="00AB7038"/>
    <w:rsid w:val="00AB71B2"/>
    <w:rsid w:val="00AB7992"/>
    <w:rsid w:val="00AC0051"/>
    <w:rsid w:val="00AC6C15"/>
    <w:rsid w:val="00AC75C1"/>
    <w:rsid w:val="00AC7E67"/>
    <w:rsid w:val="00AC7FD3"/>
    <w:rsid w:val="00AD0D48"/>
    <w:rsid w:val="00AD3AD5"/>
    <w:rsid w:val="00AD56CE"/>
    <w:rsid w:val="00AE0BE8"/>
    <w:rsid w:val="00AE36EC"/>
    <w:rsid w:val="00AE47DA"/>
    <w:rsid w:val="00AE4F41"/>
    <w:rsid w:val="00AE6CB9"/>
    <w:rsid w:val="00AF2FE4"/>
    <w:rsid w:val="00AF397A"/>
    <w:rsid w:val="00B038F3"/>
    <w:rsid w:val="00B03E1A"/>
    <w:rsid w:val="00B05948"/>
    <w:rsid w:val="00B1255A"/>
    <w:rsid w:val="00B1397B"/>
    <w:rsid w:val="00B16302"/>
    <w:rsid w:val="00B20D70"/>
    <w:rsid w:val="00B301E2"/>
    <w:rsid w:val="00B35157"/>
    <w:rsid w:val="00B36453"/>
    <w:rsid w:val="00B37022"/>
    <w:rsid w:val="00B37624"/>
    <w:rsid w:val="00B469AE"/>
    <w:rsid w:val="00B51AA1"/>
    <w:rsid w:val="00B62104"/>
    <w:rsid w:val="00B62E97"/>
    <w:rsid w:val="00B646EB"/>
    <w:rsid w:val="00B71700"/>
    <w:rsid w:val="00B71FD0"/>
    <w:rsid w:val="00B7243D"/>
    <w:rsid w:val="00B7324F"/>
    <w:rsid w:val="00B73728"/>
    <w:rsid w:val="00B75208"/>
    <w:rsid w:val="00B75C4A"/>
    <w:rsid w:val="00B803BF"/>
    <w:rsid w:val="00B818F7"/>
    <w:rsid w:val="00B83FFA"/>
    <w:rsid w:val="00B91419"/>
    <w:rsid w:val="00BA01E9"/>
    <w:rsid w:val="00BA0979"/>
    <w:rsid w:val="00BA2C56"/>
    <w:rsid w:val="00BA3CA7"/>
    <w:rsid w:val="00BA7938"/>
    <w:rsid w:val="00BB0350"/>
    <w:rsid w:val="00BB2310"/>
    <w:rsid w:val="00BB395B"/>
    <w:rsid w:val="00BB3B8B"/>
    <w:rsid w:val="00BB4ECF"/>
    <w:rsid w:val="00BB583D"/>
    <w:rsid w:val="00BC1F99"/>
    <w:rsid w:val="00BC331A"/>
    <w:rsid w:val="00BC6B98"/>
    <w:rsid w:val="00BD0033"/>
    <w:rsid w:val="00BD0DED"/>
    <w:rsid w:val="00BD2335"/>
    <w:rsid w:val="00BD2E3B"/>
    <w:rsid w:val="00BD3C0F"/>
    <w:rsid w:val="00BD607A"/>
    <w:rsid w:val="00BD625D"/>
    <w:rsid w:val="00BE1E03"/>
    <w:rsid w:val="00BE1FCE"/>
    <w:rsid w:val="00BE4CFF"/>
    <w:rsid w:val="00BE50B2"/>
    <w:rsid w:val="00BE5AD9"/>
    <w:rsid w:val="00BE6503"/>
    <w:rsid w:val="00BE66EF"/>
    <w:rsid w:val="00BF03EB"/>
    <w:rsid w:val="00BF13E4"/>
    <w:rsid w:val="00BF35D4"/>
    <w:rsid w:val="00C00F80"/>
    <w:rsid w:val="00C01ECC"/>
    <w:rsid w:val="00C02F7E"/>
    <w:rsid w:val="00C0551E"/>
    <w:rsid w:val="00C07677"/>
    <w:rsid w:val="00C07E78"/>
    <w:rsid w:val="00C16CB7"/>
    <w:rsid w:val="00C20012"/>
    <w:rsid w:val="00C2242E"/>
    <w:rsid w:val="00C24076"/>
    <w:rsid w:val="00C339E2"/>
    <w:rsid w:val="00C33A6D"/>
    <w:rsid w:val="00C342CD"/>
    <w:rsid w:val="00C35B72"/>
    <w:rsid w:val="00C3772E"/>
    <w:rsid w:val="00C37745"/>
    <w:rsid w:val="00C403ED"/>
    <w:rsid w:val="00C436A8"/>
    <w:rsid w:val="00C4680E"/>
    <w:rsid w:val="00C50E2C"/>
    <w:rsid w:val="00C5363E"/>
    <w:rsid w:val="00C568E9"/>
    <w:rsid w:val="00C56959"/>
    <w:rsid w:val="00C6038E"/>
    <w:rsid w:val="00C60871"/>
    <w:rsid w:val="00C66033"/>
    <w:rsid w:val="00C703B6"/>
    <w:rsid w:val="00C73600"/>
    <w:rsid w:val="00C7393F"/>
    <w:rsid w:val="00C771A1"/>
    <w:rsid w:val="00C814F5"/>
    <w:rsid w:val="00C838CF"/>
    <w:rsid w:val="00C873CB"/>
    <w:rsid w:val="00C92954"/>
    <w:rsid w:val="00C93543"/>
    <w:rsid w:val="00C94101"/>
    <w:rsid w:val="00C953A8"/>
    <w:rsid w:val="00C96331"/>
    <w:rsid w:val="00C96DEF"/>
    <w:rsid w:val="00CA0230"/>
    <w:rsid w:val="00CA16BF"/>
    <w:rsid w:val="00CA1D6A"/>
    <w:rsid w:val="00CA2312"/>
    <w:rsid w:val="00CA6BDA"/>
    <w:rsid w:val="00CB105C"/>
    <w:rsid w:val="00CB29EC"/>
    <w:rsid w:val="00CB3885"/>
    <w:rsid w:val="00CB6665"/>
    <w:rsid w:val="00CC1C27"/>
    <w:rsid w:val="00CC399C"/>
    <w:rsid w:val="00CC62B1"/>
    <w:rsid w:val="00CC67E6"/>
    <w:rsid w:val="00CC7441"/>
    <w:rsid w:val="00CD05BF"/>
    <w:rsid w:val="00CD1D53"/>
    <w:rsid w:val="00CD1F31"/>
    <w:rsid w:val="00CD273A"/>
    <w:rsid w:val="00CD4531"/>
    <w:rsid w:val="00CD50D5"/>
    <w:rsid w:val="00CD67E8"/>
    <w:rsid w:val="00CD6E21"/>
    <w:rsid w:val="00CE4B09"/>
    <w:rsid w:val="00CF0453"/>
    <w:rsid w:val="00CF3E7A"/>
    <w:rsid w:val="00CF752E"/>
    <w:rsid w:val="00CF7D80"/>
    <w:rsid w:val="00D00D74"/>
    <w:rsid w:val="00D02226"/>
    <w:rsid w:val="00D02833"/>
    <w:rsid w:val="00D065DE"/>
    <w:rsid w:val="00D1151B"/>
    <w:rsid w:val="00D210BD"/>
    <w:rsid w:val="00D2198F"/>
    <w:rsid w:val="00D22569"/>
    <w:rsid w:val="00D264DE"/>
    <w:rsid w:val="00D3078F"/>
    <w:rsid w:val="00D34D71"/>
    <w:rsid w:val="00D36CB3"/>
    <w:rsid w:val="00D40281"/>
    <w:rsid w:val="00D40B50"/>
    <w:rsid w:val="00D447BA"/>
    <w:rsid w:val="00D44E54"/>
    <w:rsid w:val="00D5034A"/>
    <w:rsid w:val="00D53D30"/>
    <w:rsid w:val="00D5493C"/>
    <w:rsid w:val="00D54E4C"/>
    <w:rsid w:val="00D55670"/>
    <w:rsid w:val="00D639A6"/>
    <w:rsid w:val="00D64A9F"/>
    <w:rsid w:val="00D7295D"/>
    <w:rsid w:val="00D765A6"/>
    <w:rsid w:val="00D76749"/>
    <w:rsid w:val="00D83C66"/>
    <w:rsid w:val="00D842FB"/>
    <w:rsid w:val="00D94E5D"/>
    <w:rsid w:val="00D95DD2"/>
    <w:rsid w:val="00D964ED"/>
    <w:rsid w:val="00DA1E8B"/>
    <w:rsid w:val="00DA22CA"/>
    <w:rsid w:val="00DA3975"/>
    <w:rsid w:val="00DA5D52"/>
    <w:rsid w:val="00DA607A"/>
    <w:rsid w:val="00DA7B69"/>
    <w:rsid w:val="00DB24F5"/>
    <w:rsid w:val="00DB338F"/>
    <w:rsid w:val="00DB47BC"/>
    <w:rsid w:val="00DB4B68"/>
    <w:rsid w:val="00DC1EAF"/>
    <w:rsid w:val="00DC4070"/>
    <w:rsid w:val="00DC6B59"/>
    <w:rsid w:val="00DC6C8C"/>
    <w:rsid w:val="00DD3293"/>
    <w:rsid w:val="00DD3382"/>
    <w:rsid w:val="00DD3A1B"/>
    <w:rsid w:val="00DD6561"/>
    <w:rsid w:val="00DE2D93"/>
    <w:rsid w:val="00DE3C1B"/>
    <w:rsid w:val="00DE427F"/>
    <w:rsid w:val="00DE43F7"/>
    <w:rsid w:val="00DE54CE"/>
    <w:rsid w:val="00DE7717"/>
    <w:rsid w:val="00DF0554"/>
    <w:rsid w:val="00DF2C8C"/>
    <w:rsid w:val="00DF503C"/>
    <w:rsid w:val="00DF7730"/>
    <w:rsid w:val="00E00F6C"/>
    <w:rsid w:val="00E053EB"/>
    <w:rsid w:val="00E10497"/>
    <w:rsid w:val="00E1055C"/>
    <w:rsid w:val="00E10A94"/>
    <w:rsid w:val="00E119A2"/>
    <w:rsid w:val="00E12700"/>
    <w:rsid w:val="00E13D7D"/>
    <w:rsid w:val="00E145C0"/>
    <w:rsid w:val="00E14B15"/>
    <w:rsid w:val="00E152AB"/>
    <w:rsid w:val="00E16C4D"/>
    <w:rsid w:val="00E16DBF"/>
    <w:rsid w:val="00E2060F"/>
    <w:rsid w:val="00E2155F"/>
    <w:rsid w:val="00E25367"/>
    <w:rsid w:val="00E32034"/>
    <w:rsid w:val="00E33DB0"/>
    <w:rsid w:val="00E359BF"/>
    <w:rsid w:val="00E37FB7"/>
    <w:rsid w:val="00E41A51"/>
    <w:rsid w:val="00E44CD5"/>
    <w:rsid w:val="00E55901"/>
    <w:rsid w:val="00E55C92"/>
    <w:rsid w:val="00E6139E"/>
    <w:rsid w:val="00E6497B"/>
    <w:rsid w:val="00E652E7"/>
    <w:rsid w:val="00E67902"/>
    <w:rsid w:val="00E67A14"/>
    <w:rsid w:val="00E67E47"/>
    <w:rsid w:val="00E70058"/>
    <w:rsid w:val="00E721E2"/>
    <w:rsid w:val="00E75891"/>
    <w:rsid w:val="00E802E7"/>
    <w:rsid w:val="00E8103C"/>
    <w:rsid w:val="00E83180"/>
    <w:rsid w:val="00E87BB0"/>
    <w:rsid w:val="00E925E8"/>
    <w:rsid w:val="00E95AD3"/>
    <w:rsid w:val="00E97604"/>
    <w:rsid w:val="00EA1008"/>
    <w:rsid w:val="00EA3524"/>
    <w:rsid w:val="00EA56DB"/>
    <w:rsid w:val="00EB0CAF"/>
    <w:rsid w:val="00EB4E8B"/>
    <w:rsid w:val="00EC0C4E"/>
    <w:rsid w:val="00EC6C3F"/>
    <w:rsid w:val="00EC73A7"/>
    <w:rsid w:val="00EC7F2D"/>
    <w:rsid w:val="00ED4424"/>
    <w:rsid w:val="00ED651A"/>
    <w:rsid w:val="00EE0E8E"/>
    <w:rsid w:val="00EE251A"/>
    <w:rsid w:val="00EE5727"/>
    <w:rsid w:val="00EE63C7"/>
    <w:rsid w:val="00EF216E"/>
    <w:rsid w:val="00EF432E"/>
    <w:rsid w:val="00EF627F"/>
    <w:rsid w:val="00EF74B3"/>
    <w:rsid w:val="00EF7D4F"/>
    <w:rsid w:val="00F0229A"/>
    <w:rsid w:val="00F03501"/>
    <w:rsid w:val="00F04A04"/>
    <w:rsid w:val="00F062FA"/>
    <w:rsid w:val="00F0755F"/>
    <w:rsid w:val="00F10542"/>
    <w:rsid w:val="00F10A5B"/>
    <w:rsid w:val="00F13208"/>
    <w:rsid w:val="00F20BF6"/>
    <w:rsid w:val="00F27C73"/>
    <w:rsid w:val="00F30ACE"/>
    <w:rsid w:val="00F36221"/>
    <w:rsid w:val="00F363A6"/>
    <w:rsid w:val="00F378B2"/>
    <w:rsid w:val="00F5199B"/>
    <w:rsid w:val="00F546A3"/>
    <w:rsid w:val="00F54761"/>
    <w:rsid w:val="00F55EF4"/>
    <w:rsid w:val="00F6335F"/>
    <w:rsid w:val="00F65F56"/>
    <w:rsid w:val="00F73536"/>
    <w:rsid w:val="00F77592"/>
    <w:rsid w:val="00F8328A"/>
    <w:rsid w:val="00F871CC"/>
    <w:rsid w:val="00F87388"/>
    <w:rsid w:val="00F87A98"/>
    <w:rsid w:val="00F90738"/>
    <w:rsid w:val="00F91708"/>
    <w:rsid w:val="00F948BD"/>
    <w:rsid w:val="00F95624"/>
    <w:rsid w:val="00F95C99"/>
    <w:rsid w:val="00FA1358"/>
    <w:rsid w:val="00FA1ECB"/>
    <w:rsid w:val="00FA523B"/>
    <w:rsid w:val="00FA7A8D"/>
    <w:rsid w:val="00FB09EF"/>
    <w:rsid w:val="00FB3B64"/>
    <w:rsid w:val="00FB5A43"/>
    <w:rsid w:val="00FB5C37"/>
    <w:rsid w:val="00FB70D5"/>
    <w:rsid w:val="00FB7323"/>
    <w:rsid w:val="00FB7976"/>
    <w:rsid w:val="00FC0ABF"/>
    <w:rsid w:val="00FD0FA0"/>
    <w:rsid w:val="00FD2377"/>
    <w:rsid w:val="00FD7453"/>
    <w:rsid w:val="00FD7C51"/>
    <w:rsid w:val="00FE13ED"/>
    <w:rsid w:val="00FE1B01"/>
    <w:rsid w:val="00FE5C74"/>
    <w:rsid w:val="00FE6396"/>
    <w:rsid w:val="00FE6DB0"/>
    <w:rsid w:val="00FE7121"/>
    <w:rsid w:val="00FF0774"/>
    <w:rsid w:val="00FF0859"/>
    <w:rsid w:val="00FF1108"/>
    <w:rsid w:val="00FF4E7F"/>
    <w:rsid w:val="00FF66B3"/>
    <w:rsid w:val="08DEA02D"/>
    <w:rsid w:val="1C7F6F51"/>
    <w:rsid w:val="1DFFBB69"/>
    <w:rsid w:val="237640D3"/>
    <w:rsid w:val="28146247"/>
    <w:rsid w:val="5CF709E1"/>
    <w:rsid w:val="6074B98B"/>
    <w:rsid w:val="7724BE7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1F27D"/>
  <w15:docId w15:val="{DE46C7E3-5537-4FA0-80AB-2BAE5BC5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15A"/>
    <w:rPr>
      <w:sz w:val="24"/>
      <w:szCs w:val="24"/>
    </w:rPr>
  </w:style>
  <w:style w:type="paragraph" w:styleId="Heading1">
    <w:name w:val="heading 1"/>
    <w:basedOn w:val="Normal"/>
    <w:link w:val="Heading1Char"/>
    <w:uiPriority w:val="1"/>
    <w:qFormat/>
    <w:rsid w:val="00174680"/>
    <w:pPr>
      <w:widowControl w:val="0"/>
      <w:autoSpaceDE w:val="0"/>
      <w:autoSpaceDN w:val="0"/>
      <w:ind w:left="100"/>
      <w:outlineLvl w:val="0"/>
    </w:pPr>
    <w:rPr>
      <w:b/>
      <w:bCs/>
    </w:rPr>
  </w:style>
  <w:style w:type="paragraph" w:styleId="Heading2">
    <w:name w:val="heading 2"/>
    <w:basedOn w:val="Normal"/>
    <w:next w:val="Normal"/>
    <w:link w:val="Heading2Char"/>
    <w:unhideWhenUsed/>
    <w:qFormat/>
    <w:rsid w:val="00463EB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F0774"/>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42FB"/>
    <w:pPr>
      <w:tabs>
        <w:tab w:val="center" w:pos="4320"/>
        <w:tab w:val="right" w:pos="8640"/>
      </w:tabs>
    </w:pPr>
  </w:style>
  <w:style w:type="character" w:styleId="PageNumber">
    <w:name w:val="page number"/>
    <w:basedOn w:val="DefaultParagraphFont"/>
    <w:rsid w:val="00D842FB"/>
  </w:style>
  <w:style w:type="paragraph" w:styleId="Header">
    <w:name w:val="header"/>
    <w:basedOn w:val="Normal"/>
    <w:link w:val="HeaderChar"/>
    <w:uiPriority w:val="99"/>
    <w:rsid w:val="00D842FB"/>
    <w:pPr>
      <w:tabs>
        <w:tab w:val="center" w:pos="4320"/>
        <w:tab w:val="right" w:pos="8640"/>
      </w:tabs>
    </w:pPr>
  </w:style>
  <w:style w:type="character" w:styleId="Hyperlink">
    <w:name w:val="Hyperlink"/>
    <w:uiPriority w:val="99"/>
    <w:rsid w:val="00E925E8"/>
    <w:rPr>
      <w:color w:val="0000FF"/>
      <w:u w:val="single"/>
    </w:rPr>
  </w:style>
  <w:style w:type="table" w:styleId="TableGrid">
    <w:name w:val="Table Grid"/>
    <w:basedOn w:val="TableNormal"/>
    <w:uiPriority w:val="39"/>
    <w:rsid w:val="00952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kformTitle">
    <w:name w:val="Workform Title"/>
    <w:basedOn w:val="Normal"/>
    <w:rsid w:val="00273E31"/>
    <w:pPr>
      <w:outlineLvl w:val="0"/>
    </w:pPr>
    <w:rPr>
      <w:rFonts w:ascii="Arial" w:hAnsi="Arial"/>
      <w:b/>
      <w:sz w:val="22"/>
      <w:szCs w:val="20"/>
    </w:rPr>
  </w:style>
  <w:style w:type="paragraph" w:customStyle="1" w:styleId="WorkformHeading1">
    <w:name w:val="Workform Heading 1"/>
    <w:rsid w:val="00273E31"/>
    <w:pPr>
      <w:spacing w:before="240" w:after="120"/>
    </w:pPr>
    <w:rPr>
      <w:rFonts w:ascii="Arial" w:hAnsi="Arial"/>
      <w:b/>
      <w:sz w:val="22"/>
    </w:rPr>
  </w:style>
  <w:style w:type="paragraph" w:customStyle="1" w:styleId="Workformtext">
    <w:name w:val="Workform text"/>
    <w:rsid w:val="00273E31"/>
    <w:pPr>
      <w:ind w:firstLine="720"/>
    </w:pPr>
    <w:rPr>
      <w:rFonts w:ascii="Arial" w:hAnsi="Arial"/>
      <w:sz w:val="22"/>
    </w:rPr>
  </w:style>
  <w:style w:type="paragraph" w:customStyle="1" w:styleId="WorkformUnnumberedList">
    <w:name w:val="Workform Unnumbered List"/>
    <w:rsid w:val="00273E31"/>
    <w:pPr>
      <w:spacing w:after="60"/>
      <w:ind w:left="720" w:right="288" w:hanging="432"/>
    </w:pPr>
    <w:rPr>
      <w:rFonts w:ascii="Arial" w:hAnsi="Arial"/>
      <w:sz w:val="22"/>
    </w:rPr>
  </w:style>
  <w:style w:type="character" w:styleId="FollowedHyperlink">
    <w:name w:val="FollowedHyperlink"/>
    <w:rsid w:val="00D34D71"/>
    <w:rPr>
      <w:color w:val="800080"/>
      <w:u w:val="single"/>
    </w:rPr>
  </w:style>
  <w:style w:type="paragraph" w:customStyle="1" w:styleId="body1">
    <w:name w:val="body1"/>
    <w:basedOn w:val="Normal"/>
    <w:rsid w:val="00BE5AD9"/>
    <w:pPr>
      <w:spacing w:before="100" w:beforeAutospacing="1" w:after="100" w:afterAutospacing="1"/>
    </w:pPr>
  </w:style>
  <w:style w:type="paragraph" w:customStyle="1" w:styleId="Default">
    <w:name w:val="Default"/>
    <w:rsid w:val="00E1055C"/>
    <w:pPr>
      <w:widowControl w:val="0"/>
      <w:autoSpaceDE w:val="0"/>
      <w:autoSpaceDN w:val="0"/>
      <w:adjustRightInd w:val="0"/>
    </w:pPr>
    <w:rPr>
      <w:rFonts w:ascii="Calibri" w:hAnsi="Calibri" w:cs="Calibri"/>
      <w:color w:val="000000"/>
      <w:sz w:val="24"/>
      <w:szCs w:val="24"/>
    </w:rPr>
  </w:style>
  <w:style w:type="paragraph" w:customStyle="1" w:styleId="CM4">
    <w:name w:val="CM4"/>
    <w:basedOn w:val="Default"/>
    <w:next w:val="Default"/>
    <w:rsid w:val="00E1055C"/>
    <w:rPr>
      <w:rFonts w:cs="Times New Roman"/>
      <w:color w:val="auto"/>
    </w:rPr>
  </w:style>
  <w:style w:type="paragraph" w:customStyle="1" w:styleId="CM5">
    <w:name w:val="CM5"/>
    <w:basedOn w:val="Default"/>
    <w:next w:val="Default"/>
    <w:rsid w:val="00E1055C"/>
    <w:rPr>
      <w:rFonts w:cs="Times New Roman"/>
      <w:color w:val="auto"/>
    </w:rPr>
  </w:style>
  <w:style w:type="paragraph" w:styleId="BalloonText">
    <w:name w:val="Balloon Text"/>
    <w:basedOn w:val="Normal"/>
    <w:link w:val="BalloonTextChar"/>
    <w:rsid w:val="00577D56"/>
    <w:rPr>
      <w:rFonts w:ascii="Tahoma" w:hAnsi="Tahoma" w:cs="Tahoma"/>
      <w:sz w:val="16"/>
      <w:szCs w:val="16"/>
    </w:rPr>
  </w:style>
  <w:style w:type="character" w:customStyle="1" w:styleId="BalloonTextChar">
    <w:name w:val="Balloon Text Char"/>
    <w:link w:val="BalloonText"/>
    <w:rsid w:val="00577D56"/>
    <w:rPr>
      <w:rFonts w:ascii="Tahoma" w:hAnsi="Tahoma" w:cs="Tahoma"/>
      <w:sz w:val="16"/>
      <w:szCs w:val="16"/>
    </w:rPr>
  </w:style>
  <w:style w:type="character" w:customStyle="1" w:styleId="FooterChar">
    <w:name w:val="Footer Char"/>
    <w:link w:val="Footer"/>
    <w:uiPriority w:val="99"/>
    <w:rsid w:val="00A05219"/>
    <w:rPr>
      <w:sz w:val="24"/>
      <w:szCs w:val="24"/>
    </w:rPr>
  </w:style>
  <w:style w:type="paragraph" w:styleId="BodyTextIndent">
    <w:name w:val="Body Text Indent"/>
    <w:basedOn w:val="Normal"/>
    <w:link w:val="BodyTextIndentChar"/>
    <w:rsid w:val="00926F5A"/>
    <w:pPr>
      <w:ind w:left="1800" w:hanging="360"/>
      <w:jc w:val="both"/>
    </w:pPr>
    <w:rPr>
      <w:szCs w:val="22"/>
    </w:rPr>
  </w:style>
  <w:style w:type="character" w:customStyle="1" w:styleId="BodyTextIndentChar">
    <w:name w:val="Body Text Indent Char"/>
    <w:basedOn w:val="DefaultParagraphFont"/>
    <w:link w:val="BodyTextIndent"/>
    <w:rsid w:val="00926F5A"/>
    <w:rPr>
      <w:sz w:val="24"/>
      <w:szCs w:val="22"/>
    </w:rPr>
  </w:style>
  <w:style w:type="paragraph" w:styleId="ListParagraph">
    <w:name w:val="List Paragraph"/>
    <w:basedOn w:val="Normal"/>
    <w:uiPriority w:val="34"/>
    <w:qFormat/>
    <w:rsid w:val="00277585"/>
    <w:pPr>
      <w:ind w:left="720"/>
      <w:contextualSpacing/>
    </w:pPr>
  </w:style>
  <w:style w:type="paragraph" w:customStyle="1" w:styleId="default0">
    <w:name w:val="default"/>
    <w:basedOn w:val="Normal"/>
    <w:rsid w:val="007A637E"/>
    <w:pPr>
      <w:spacing w:before="100" w:beforeAutospacing="1" w:after="100" w:afterAutospacing="1"/>
    </w:pPr>
    <w:rPr>
      <w:rFonts w:eastAsiaTheme="minorHAnsi"/>
    </w:rPr>
  </w:style>
  <w:style w:type="paragraph" w:styleId="BodyText">
    <w:name w:val="Body Text"/>
    <w:basedOn w:val="Normal"/>
    <w:link w:val="BodyTextChar"/>
    <w:rsid w:val="00830C0D"/>
    <w:pPr>
      <w:spacing w:after="120"/>
    </w:pPr>
  </w:style>
  <w:style w:type="character" w:customStyle="1" w:styleId="BodyTextChar">
    <w:name w:val="Body Text Char"/>
    <w:basedOn w:val="DefaultParagraphFont"/>
    <w:link w:val="BodyText"/>
    <w:rsid w:val="00830C0D"/>
    <w:rPr>
      <w:sz w:val="24"/>
      <w:szCs w:val="24"/>
    </w:rPr>
  </w:style>
  <w:style w:type="character" w:customStyle="1" w:styleId="Heading1Char">
    <w:name w:val="Heading 1 Char"/>
    <w:basedOn w:val="DefaultParagraphFont"/>
    <w:link w:val="Heading1"/>
    <w:uiPriority w:val="1"/>
    <w:rsid w:val="00174680"/>
    <w:rPr>
      <w:b/>
      <w:bCs/>
      <w:sz w:val="24"/>
      <w:szCs w:val="24"/>
    </w:rPr>
  </w:style>
  <w:style w:type="paragraph" w:customStyle="1" w:styleId="TableParagraph">
    <w:name w:val="Table Paragraph"/>
    <w:basedOn w:val="Normal"/>
    <w:uiPriority w:val="1"/>
    <w:qFormat/>
    <w:rsid w:val="00174680"/>
    <w:pPr>
      <w:widowControl w:val="0"/>
      <w:autoSpaceDE w:val="0"/>
      <w:autoSpaceDN w:val="0"/>
      <w:ind w:left="103"/>
    </w:pPr>
    <w:rPr>
      <w:sz w:val="22"/>
      <w:szCs w:val="22"/>
    </w:rPr>
  </w:style>
  <w:style w:type="character" w:customStyle="1" w:styleId="HeaderChar">
    <w:name w:val="Header Char"/>
    <w:basedOn w:val="DefaultParagraphFont"/>
    <w:link w:val="Header"/>
    <w:uiPriority w:val="99"/>
    <w:rsid w:val="008E3A6E"/>
    <w:rPr>
      <w:sz w:val="24"/>
      <w:szCs w:val="24"/>
    </w:rPr>
  </w:style>
  <w:style w:type="paragraph" w:styleId="NoSpacing">
    <w:name w:val="No Spacing"/>
    <w:uiPriority w:val="1"/>
    <w:qFormat/>
    <w:rsid w:val="00503310"/>
    <w:rPr>
      <w:sz w:val="24"/>
      <w:szCs w:val="24"/>
    </w:rPr>
  </w:style>
  <w:style w:type="paragraph" w:customStyle="1" w:styleId="OmniPage6">
    <w:name w:val="OmniPage #6"/>
    <w:basedOn w:val="Normal"/>
    <w:rsid w:val="00DB338F"/>
    <w:pPr>
      <w:spacing w:line="260" w:lineRule="exact"/>
    </w:pPr>
    <w:rPr>
      <w:sz w:val="20"/>
      <w:szCs w:val="20"/>
    </w:rPr>
  </w:style>
  <w:style w:type="table" w:styleId="TableTheme">
    <w:name w:val="Table Theme"/>
    <w:basedOn w:val="TableNormal"/>
    <w:rsid w:val="006F5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F592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qFormat/>
    <w:rsid w:val="006F59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F59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6F592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F5926"/>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74779F"/>
    <w:rPr>
      <w:i/>
      <w:iCs/>
      <w:color w:val="404040" w:themeColor="text1" w:themeTint="BF"/>
    </w:rPr>
  </w:style>
  <w:style w:type="character" w:styleId="SubtleReference">
    <w:name w:val="Subtle Reference"/>
    <w:basedOn w:val="DefaultParagraphFont"/>
    <w:uiPriority w:val="31"/>
    <w:qFormat/>
    <w:rsid w:val="0074779F"/>
    <w:rPr>
      <w:smallCaps/>
      <w:color w:val="5A5A5A" w:themeColor="text1" w:themeTint="A5"/>
    </w:rPr>
  </w:style>
  <w:style w:type="character" w:customStyle="1" w:styleId="UnresolvedMention1">
    <w:name w:val="Unresolved Mention1"/>
    <w:basedOn w:val="DefaultParagraphFont"/>
    <w:uiPriority w:val="99"/>
    <w:semiHidden/>
    <w:unhideWhenUsed/>
    <w:rsid w:val="00BF35D4"/>
    <w:rPr>
      <w:color w:val="605E5C"/>
      <w:shd w:val="clear" w:color="auto" w:fill="E1DFDD"/>
    </w:rPr>
  </w:style>
  <w:style w:type="character" w:styleId="CommentReference">
    <w:name w:val="annotation reference"/>
    <w:basedOn w:val="DefaultParagraphFont"/>
    <w:uiPriority w:val="99"/>
    <w:semiHidden/>
    <w:unhideWhenUsed/>
    <w:rsid w:val="000B0D2E"/>
    <w:rPr>
      <w:sz w:val="16"/>
      <w:szCs w:val="16"/>
    </w:rPr>
  </w:style>
  <w:style w:type="paragraph" w:styleId="CommentText">
    <w:name w:val="annotation text"/>
    <w:basedOn w:val="Normal"/>
    <w:link w:val="CommentTextChar"/>
    <w:uiPriority w:val="99"/>
    <w:unhideWhenUsed/>
    <w:rsid w:val="000B0D2E"/>
    <w:rPr>
      <w:sz w:val="20"/>
      <w:szCs w:val="20"/>
    </w:rPr>
  </w:style>
  <w:style w:type="character" w:customStyle="1" w:styleId="CommentTextChar">
    <w:name w:val="Comment Text Char"/>
    <w:basedOn w:val="DefaultParagraphFont"/>
    <w:link w:val="CommentText"/>
    <w:uiPriority w:val="99"/>
    <w:rsid w:val="000B0D2E"/>
  </w:style>
  <w:style w:type="paragraph" w:styleId="CommentSubject">
    <w:name w:val="annotation subject"/>
    <w:basedOn w:val="CommentText"/>
    <w:next w:val="CommentText"/>
    <w:link w:val="CommentSubjectChar"/>
    <w:semiHidden/>
    <w:unhideWhenUsed/>
    <w:rsid w:val="000B0D2E"/>
    <w:rPr>
      <w:b/>
      <w:bCs/>
    </w:rPr>
  </w:style>
  <w:style w:type="character" w:customStyle="1" w:styleId="CommentSubjectChar">
    <w:name w:val="Comment Subject Char"/>
    <w:basedOn w:val="CommentTextChar"/>
    <w:link w:val="CommentSubject"/>
    <w:semiHidden/>
    <w:rsid w:val="000B0D2E"/>
    <w:rPr>
      <w:b/>
      <w:bCs/>
    </w:rPr>
  </w:style>
  <w:style w:type="character" w:customStyle="1" w:styleId="Heading2Char">
    <w:name w:val="Heading 2 Char"/>
    <w:basedOn w:val="DefaultParagraphFont"/>
    <w:link w:val="Heading2"/>
    <w:rsid w:val="00463EBA"/>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356D86"/>
    <w:rPr>
      <w:sz w:val="24"/>
      <w:szCs w:val="24"/>
    </w:rPr>
  </w:style>
  <w:style w:type="character" w:styleId="UnresolvedMention">
    <w:name w:val="Unresolved Mention"/>
    <w:basedOn w:val="DefaultParagraphFont"/>
    <w:uiPriority w:val="99"/>
    <w:semiHidden/>
    <w:unhideWhenUsed/>
    <w:rsid w:val="0015131B"/>
    <w:rPr>
      <w:color w:val="605E5C"/>
      <w:shd w:val="clear" w:color="auto" w:fill="E1DFDD"/>
    </w:rPr>
  </w:style>
  <w:style w:type="character" w:customStyle="1" w:styleId="Heading3Char">
    <w:name w:val="Heading 3 Char"/>
    <w:basedOn w:val="DefaultParagraphFont"/>
    <w:link w:val="Heading3"/>
    <w:uiPriority w:val="9"/>
    <w:rsid w:val="002F077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032">
      <w:bodyDiv w:val="1"/>
      <w:marLeft w:val="0"/>
      <w:marRight w:val="0"/>
      <w:marTop w:val="0"/>
      <w:marBottom w:val="0"/>
      <w:divBdr>
        <w:top w:val="none" w:sz="0" w:space="0" w:color="auto"/>
        <w:left w:val="none" w:sz="0" w:space="0" w:color="auto"/>
        <w:bottom w:val="none" w:sz="0" w:space="0" w:color="auto"/>
        <w:right w:val="none" w:sz="0" w:space="0" w:color="auto"/>
      </w:divBdr>
    </w:div>
    <w:div w:id="92482505">
      <w:bodyDiv w:val="1"/>
      <w:marLeft w:val="0"/>
      <w:marRight w:val="0"/>
      <w:marTop w:val="0"/>
      <w:marBottom w:val="0"/>
      <w:divBdr>
        <w:top w:val="none" w:sz="0" w:space="0" w:color="auto"/>
        <w:left w:val="none" w:sz="0" w:space="0" w:color="auto"/>
        <w:bottom w:val="none" w:sz="0" w:space="0" w:color="auto"/>
        <w:right w:val="none" w:sz="0" w:space="0" w:color="auto"/>
      </w:divBdr>
    </w:div>
    <w:div w:id="246421529">
      <w:bodyDiv w:val="1"/>
      <w:marLeft w:val="0"/>
      <w:marRight w:val="0"/>
      <w:marTop w:val="0"/>
      <w:marBottom w:val="0"/>
      <w:divBdr>
        <w:top w:val="none" w:sz="0" w:space="0" w:color="auto"/>
        <w:left w:val="none" w:sz="0" w:space="0" w:color="auto"/>
        <w:bottom w:val="none" w:sz="0" w:space="0" w:color="auto"/>
        <w:right w:val="none" w:sz="0" w:space="0" w:color="auto"/>
      </w:divBdr>
    </w:div>
    <w:div w:id="254561737">
      <w:bodyDiv w:val="1"/>
      <w:marLeft w:val="0"/>
      <w:marRight w:val="0"/>
      <w:marTop w:val="0"/>
      <w:marBottom w:val="0"/>
      <w:divBdr>
        <w:top w:val="none" w:sz="0" w:space="0" w:color="auto"/>
        <w:left w:val="none" w:sz="0" w:space="0" w:color="auto"/>
        <w:bottom w:val="none" w:sz="0" w:space="0" w:color="auto"/>
        <w:right w:val="none" w:sz="0" w:space="0" w:color="auto"/>
      </w:divBdr>
    </w:div>
    <w:div w:id="596406563">
      <w:bodyDiv w:val="1"/>
      <w:marLeft w:val="0"/>
      <w:marRight w:val="0"/>
      <w:marTop w:val="0"/>
      <w:marBottom w:val="0"/>
      <w:divBdr>
        <w:top w:val="none" w:sz="0" w:space="0" w:color="auto"/>
        <w:left w:val="none" w:sz="0" w:space="0" w:color="auto"/>
        <w:bottom w:val="none" w:sz="0" w:space="0" w:color="auto"/>
        <w:right w:val="none" w:sz="0" w:space="0" w:color="auto"/>
      </w:divBdr>
    </w:div>
    <w:div w:id="631404281">
      <w:bodyDiv w:val="1"/>
      <w:marLeft w:val="0"/>
      <w:marRight w:val="0"/>
      <w:marTop w:val="0"/>
      <w:marBottom w:val="0"/>
      <w:divBdr>
        <w:top w:val="none" w:sz="0" w:space="0" w:color="auto"/>
        <w:left w:val="none" w:sz="0" w:space="0" w:color="auto"/>
        <w:bottom w:val="none" w:sz="0" w:space="0" w:color="auto"/>
        <w:right w:val="none" w:sz="0" w:space="0" w:color="auto"/>
      </w:divBdr>
    </w:div>
    <w:div w:id="661932535">
      <w:bodyDiv w:val="1"/>
      <w:marLeft w:val="0"/>
      <w:marRight w:val="0"/>
      <w:marTop w:val="0"/>
      <w:marBottom w:val="0"/>
      <w:divBdr>
        <w:top w:val="none" w:sz="0" w:space="0" w:color="auto"/>
        <w:left w:val="none" w:sz="0" w:space="0" w:color="auto"/>
        <w:bottom w:val="none" w:sz="0" w:space="0" w:color="auto"/>
        <w:right w:val="none" w:sz="0" w:space="0" w:color="auto"/>
      </w:divBdr>
    </w:div>
    <w:div w:id="717169256">
      <w:bodyDiv w:val="1"/>
      <w:marLeft w:val="0"/>
      <w:marRight w:val="0"/>
      <w:marTop w:val="0"/>
      <w:marBottom w:val="0"/>
      <w:divBdr>
        <w:top w:val="none" w:sz="0" w:space="0" w:color="auto"/>
        <w:left w:val="none" w:sz="0" w:space="0" w:color="auto"/>
        <w:bottom w:val="none" w:sz="0" w:space="0" w:color="auto"/>
        <w:right w:val="none" w:sz="0" w:space="0" w:color="auto"/>
      </w:divBdr>
    </w:div>
    <w:div w:id="760419113">
      <w:bodyDiv w:val="1"/>
      <w:marLeft w:val="0"/>
      <w:marRight w:val="0"/>
      <w:marTop w:val="0"/>
      <w:marBottom w:val="0"/>
      <w:divBdr>
        <w:top w:val="none" w:sz="0" w:space="0" w:color="auto"/>
        <w:left w:val="none" w:sz="0" w:space="0" w:color="auto"/>
        <w:bottom w:val="none" w:sz="0" w:space="0" w:color="auto"/>
        <w:right w:val="none" w:sz="0" w:space="0" w:color="auto"/>
      </w:divBdr>
    </w:div>
    <w:div w:id="808402847">
      <w:bodyDiv w:val="1"/>
      <w:marLeft w:val="0"/>
      <w:marRight w:val="0"/>
      <w:marTop w:val="0"/>
      <w:marBottom w:val="0"/>
      <w:divBdr>
        <w:top w:val="none" w:sz="0" w:space="0" w:color="auto"/>
        <w:left w:val="none" w:sz="0" w:space="0" w:color="auto"/>
        <w:bottom w:val="none" w:sz="0" w:space="0" w:color="auto"/>
        <w:right w:val="none" w:sz="0" w:space="0" w:color="auto"/>
      </w:divBdr>
    </w:div>
    <w:div w:id="946037601">
      <w:bodyDiv w:val="1"/>
      <w:marLeft w:val="0"/>
      <w:marRight w:val="0"/>
      <w:marTop w:val="0"/>
      <w:marBottom w:val="0"/>
      <w:divBdr>
        <w:top w:val="none" w:sz="0" w:space="0" w:color="auto"/>
        <w:left w:val="none" w:sz="0" w:space="0" w:color="auto"/>
        <w:bottom w:val="none" w:sz="0" w:space="0" w:color="auto"/>
        <w:right w:val="none" w:sz="0" w:space="0" w:color="auto"/>
      </w:divBdr>
    </w:div>
    <w:div w:id="1072505672">
      <w:bodyDiv w:val="1"/>
      <w:marLeft w:val="0"/>
      <w:marRight w:val="0"/>
      <w:marTop w:val="0"/>
      <w:marBottom w:val="0"/>
      <w:divBdr>
        <w:top w:val="none" w:sz="0" w:space="0" w:color="auto"/>
        <w:left w:val="none" w:sz="0" w:space="0" w:color="auto"/>
        <w:bottom w:val="none" w:sz="0" w:space="0" w:color="auto"/>
        <w:right w:val="none" w:sz="0" w:space="0" w:color="auto"/>
      </w:divBdr>
    </w:div>
    <w:div w:id="1150946351">
      <w:bodyDiv w:val="1"/>
      <w:marLeft w:val="0"/>
      <w:marRight w:val="0"/>
      <w:marTop w:val="0"/>
      <w:marBottom w:val="0"/>
      <w:divBdr>
        <w:top w:val="none" w:sz="0" w:space="0" w:color="auto"/>
        <w:left w:val="none" w:sz="0" w:space="0" w:color="auto"/>
        <w:bottom w:val="none" w:sz="0" w:space="0" w:color="auto"/>
        <w:right w:val="none" w:sz="0" w:space="0" w:color="auto"/>
      </w:divBdr>
    </w:div>
    <w:div w:id="1259673660">
      <w:bodyDiv w:val="1"/>
      <w:marLeft w:val="0"/>
      <w:marRight w:val="0"/>
      <w:marTop w:val="0"/>
      <w:marBottom w:val="0"/>
      <w:divBdr>
        <w:top w:val="none" w:sz="0" w:space="0" w:color="auto"/>
        <w:left w:val="none" w:sz="0" w:space="0" w:color="auto"/>
        <w:bottom w:val="none" w:sz="0" w:space="0" w:color="auto"/>
        <w:right w:val="none" w:sz="0" w:space="0" w:color="auto"/>
      </w:divBdr>
    </w:div>
    <w:div w:id="1285424900">
      <w:bodyDiv w:val="1"/>
      <w:marLeft w:val="0"/>
      <w:marRight w:val="0"/>
      <w:marTop w:val="0"/>
      <w:marBottom w:val="0"/>
      <w:divBdr>
        <w:top w:val="none" w:sz="0" w:space="0" w:color="auto"/>
        <w:left w:val="none" w:sz="0" w:space="0" w:color="auto"/>
        <w:bottom w:val="none" w:sz="0" w:space="0" w:color="auto"/>
        <w:right w:val="none" w:sz="0" w:space="0" w:color="auto"/>
      </w:divBdr>
    </w:div>
    <w:div w:id="1486511678">
      <w:bodyDiv w:val="1"/>
      <w:marLeft w:val="0"/>
      <w:marRight w:val="0"/>
      <w:marTop w:val="0"/>
      <w:marBottom w:val="0"/>
      <w:divBdr>
        <w:top w:val="none" w:sz="0" w:space="0" w:color="auto"/>
        <w:left w:val="none" w:sz="0" w:space="0" w:color="auto"/>
        <w:bottom w:val="none" w:sz="0" w:space="0" w:color="auto"/>
        <w:right w:val="none" w:sz="0" w:space="0" w:color="auto"/>
      </w:divBdr>
    </w:div>
    <w:div w:id="1611010651">
      <w:bodyDiv w:val="1"/>
      <w:marLeft w:val="0"/>
      <w:marRight w:val="0"/>
      <w:marTop w:val="0"/>
      <w:marBottom w:val="0"/>
      <w:divBdr>
        <w:top w:val="none" w:sz="0" w:space="0" w:color="auto"/>
        <w:left w:val="none" w:sz="0" w:space="0" w:color="auto"/>
        <w:bottom w:val="none" w:sz="0" w:space="0" w:color="auto"/>
        <w:right w:val="none" w:sz="0" w:space="0" w:color="auto"/>
      </w:divBdr>
      <w:divsChild>
        <w:div w:id="1769156148">
          <w:marLeft w:val="0"/>
          <w:marRight w:val="0"/>
          <w:marTop w:val="0"/>
          <w:marBottom w:val="150"/>
          <w:divBdr>
            <w:top w:val="none" w:sz="0" w:space="0" w:color="auto"/>
            <w:left w:val="none" w:sz="0" w:space="0" w:color="auto"/>
            <w:bottom w:val="none" w:sz="0" w:space="0" w:color="auto"/>
            <w:right w:val="none" w:sz="0" w:space="0" w:color="auto"/>
          </w:divBdr>
        </w:div>
        <w:div w:id="115804285">
          <w:marLeft w:val="0"/>
          <w:marRight w:val="0"/>
          <w:marTop w:val="0"/>
          <w:marBottom w:val="150"/>
          <w:divBdr>
            <w:top w:val="none" w:sz="0" w:space="0" w:color="auto"/>
            <w:left w:val="none" w:sz="0" w:space="0" w:color="auto"/>
            <w:bottom w:val="none" w:sz="0" w:space="0" w:color="auto"/>
            <w:right w:val="none" w:sz="0" w:space="0" w:color="auto"/>
          </w:divBdr>
        </w:div>
        <w:div w:id="848758709">
          <w:marLeft w:val="0"/>
          <w:marRight w:val="0"/>
          <w:marTop w:val="0"/>
          <w:marBottom w:val="150"/>
          <w:divBdr>
            <w:top w:val="none" w:sz="0" w:space="0" w:color="auto"/>
            <w:left w:val="none" w:sz="0" w:space="0" w:color="auto"/>
            <w:bottom w:val="none" w:sz="0" w:space="0" w:color="auto"/>
            <w:right w:val="none" w:sz="0" w:space="0" w:color="auto"/>
          </w:divBdr>
        </w:div>
        <w:div w:id="860240068">
          <w:marLeft w:val="0"/>
          <w:marRight w:val="0"/>
          <w:marTop w:val="0"/>
          <w:marBottom w:val="150"/>
          <w:divBdr>
            <w:top w:val="none" w:sz="0" w:space="0" w:color="auto"/>
            <w:left w:val="none" w:sz="0" w:space="0" w:color="auto"/>
            <w:bottom w:val="none" w:sz="0" w:space="0" w:color="auto"/>
            <w:right w:val="none" w:sz="0" w:space="0" w:color="auto"/>
          </w:divBdr>
        </w:div>
        <w:div w:id="1040207208">
          <w:marLeft w:val="0"/>
          <w:marRight w:val="0"/>
          <w:marTop w:val="0"/>
          <w:marBottom w:val="150"/>
          <w:divBdr>
            <w:top w:val="none" w:sz="0" w:space="0" w:color="auto"/>
            <w:left w:val="none" w:sz="0" w:space="0" w:color="auto"/>
            <w:bottom w:val="none" w:sz="0" w:space="0" w:color="auto"/>
            <w:right w:val="none" w:sz="0" w:space="0" w:color="auto"/>
          </w:divBdr>
        </w:div>
        <w:div w:id="1041589352">
          <w:marLeft w:val="0"/>
          <w:marRight w:val="0"/>
          <w:marTop w:val="0"/>
          <w:marBottom w:val="150"/>
          <w:divBdr>
            <w:top w:val="none" w:sz="0" w:space="0" w:color="auto"/>
            <w:left w:val="none" w:sz="0" w:space="0" w:color="auto"/>
            <w:bottom w:val="none" w:sz="0" w:space="0" w:color="auto"/>
            <w:right w:val="none" w:sz="0" w:space="0" w:color="auto"/>
          </w:divBdr>
        </w:div>
        <w:div w:id="139461933">
          <w:marLeft w:val="0"/>
          <w:marRight w:val="0"/>
          <w:marTop w:val="0"/>
          <w:marBottom w:val="150"/>
          <w:divBdr>
            <w:top w:val="none" w:sz="0" w:space="0" w:color="auto"/>
            <w:left w:val="none" w:sz="0" w:space="0" w:color="auto"/>
            <w:bottom w:val="none" w:sz="0" w:space="0" w:color="auto"/>
            <w:right w:val="none" w:sz="0" w:space="0" w:color="auto"/>
          </w:divBdr>
        </w:div>
        <w:div w:id="484974996">
          <w:marLeft w:val="0"/>
          <w:marRight w:val="0"/>
          <w:marTop w:val="0"/>
          <w:marBottom w:val="150"/>
          <w:divBdr>
            <w:top w:val="none" w:sz="0" w:space="0" w:color="auto"/>
            <w:left w:val="none" w:sz="0" w:space="0" w:color="auto"/>
            <w:bottom w:val="none" w:sz="0" w:space="0" w:color="auto"/>
            <w:right w:val="none" w:sz="0" w:space="0" w:color="auto"/>
          </w:divBdr>
        </w:div>
        <w:div w:id="1219436724">
          <w:marLeft w:val="0"/>
          <w:marRight w:val="0"/>
          <w:marTop w:val="0"/>
          <w:marBottom w:val="150"/>
          <w:divBdr>
            <w:top w:val="none" w:sz="0" w:space="0" w:color="auto"/>
            <w:left w:val="none" w:sz="0" w:space="0" w:color="auto"/>
            <w:bottom w:val="none" w:sz="0" w:space="0" w:color="auto"/>
            <w:right w:val="none" w:sz="0" w:space="0" w:color="auto"/>
          </w:divBdr>
        </w:div>
        <w:div w:id="708721630">
          <w:marLeft w:val="0"/>
          <w:marRight w:val="0"/>
          <w:marTop w:val="0"/>
          <w:marBottom w:val="150"/>
          <w:divBdr>
            <w:top w:val="none" w:sz="0" w:space="0" w:color="auto"/>
            <w:left w:val="none" w:sz="0" w:space="0" w:color="auto"/>
            <w:bottom w:val="none" w:sz="0" w:space="0" w:color="auto"/>
            <w:right w:val="none" w:sz="0" w:space="0" w:color="auto"/>
          </w:divBdr>
        </w:div>
        <w:div w:id="1094207850">
          <w:marLeft w:val="0"/>
          <w:marRight w:val="0"/>
          <w:marTop w:val="0"/>
          <w:marBottom w:val="150"/>
          <w:divBdr>
            <w:top w:val="none" w:sz="0" w:space="0" w:color="auto"/>
            <w:left w:val="none" w:sz="0" w:space="0" w:color="auto"/>
            <w:bottom w:val="none" w:sz="0" w:space="0" w:color="auto"/>
            <w:right w:val="none" w:sz="0" w:space="0" w:color="auto"/>
          </w:divBdr>
        </w:div>
        <w:div w:id="121580611">
          <w:marLeft w:val="0"/>
          <w:marRight w:val="0"/>
          <w:marTop w:val="0"/>
          <w:marBottom w:val="150"/>
          <w:divBdr>
            <w:top w:val="none" w:sz="0" w:space="0" w:color="auto"/>
            <w:left w:val="none" w:sz="0" w:space="0" w:color="auto"/>
            <w:bottom w:val="none" w:sz="0" w:space="0" w:color="auto"/>
            <w:right w:val="none" w:sz="0" w:space="0" w:color="auto"/>
          </w:divBdr>
        </w:div>
        <w:div w:id="775175092">
          <w:marLeft w:val="0"/>
          <w:marRight w:val="0"/>
          <w:marTop w:val="0"/>
          <w:marBottom w:val="150"/>
          <w:divBdr>
            <w:top w:val="none" w:sz="0" w:space="0" w:color="auto"/>
            <w:left w:val="none" w:sz="0" w:space="0" w:color="auto"/>
            <w:bottom w:val="none" w:sz="0" w:space="0" w:color="auto"/>
            <w:right w:val="none" w:sz="0" w:space="0" w:color="auto"/>
          </w:divBdr>
        </w:div>
        <w:div w:id="1911883915">
          <w:marLeft w:val="0"/>
          <w:marRight w:val="0"/>
          <w:marTop w:val="0"/>
          <w:marBottom w:val="150"/>
          <w:divBdr>
            <w:top w:val="none" w:sz="0" w:space="0" w:color="auto"/>
            <w:left w:val="none" w:sz="0" w:space="0" w:color="auto"/>
            <w:bottom w:val="none" w:sz="0" w:space="0" w:color="auto"/>
            <w:right w:val="none" w:sz="0" w:space="0" w:color="auto"/>
          </w:divBdr>
        </w:div>
        <w:div w:id="1260481952">
          <w:marLeft w:val="0"/>
          <w:marRight w:val="0"/>
          <w:marTop w:val="0"/>
          <w:marBottom w:val="150"/>
          <w:divBdr>
            <w:top w:val="none" w:sz="0" w:space="0" w:color="auto"/>
            <w:left w:val="none" w:sz="0" w:space="0" w:color="auto"/>
            <w:bottom w:val="none" w:sz="0" w:space="0" w:color="auto"/>
            <w:right w:val="none" w:sz="0" w:space="0" w:color="auto"/>
          </w:divBdr>
        </w:div>
        <w:div w:id="801001400">
          <w:marLeft w:val="0"/>
          <w:marRight w:val="0"/>
          <w:marTop w:val="0"/>
          <w:marBottom w:val="150"/>
          <w:divBdr>
            <w:top w:val="none" w:sz="0" w:space="0" w:color="auto"/>
            <w:left w:val="none" w:sz="0" w:space="0" w:color="auto"/>
            <w:bottom w:val="none" w:sz="0" w:space="0" w:color="auto"/>
            <w:right w:val="none" w:sz="0" w:space="0" w:color="auto"/>
          </w:divBdr>
        </w:div>
        <w:div w:id="1889681130">
          <w:marLeft w:val="0"/>
          <w:marRight w:val="0"/>
          <w:marTop w:val="0"/>
          <w:marBottom w:val="150"/>
          <w:divBdr>
            <w:top w:val="none" w:sz="0" w:space="0" w:color="auto"/>
            <w:left w:val="none" w:sz="0" w:space="0" w:color="auto"/>
            <w:bottom w:val="none" w:sz="0" w:space="0" w:color="auto"/>
            <w:right w:val="none" w:sz="0" w:space="0" w:color="auto"/>
          </w:divBdr>
        </w:div>
        <w:div w:id="1114983625">
          <w:marLeft w:val="0"/>
          <w:marRight w:val="0"/>
          <w:marTop w:val="0"/>
          <w:marBottom w:val="150"/>
          <w:divBdr>
            <w:top w:val="none" w:sz="0" w:space="0" w:color="auto"/>
            <w:left w:val="none" w:sz="0" w:space="0" w:color="auto"/>
            <w:bottom w:val="none" w:sz="0" w:space="0" w:color="auto"/>
            <w:right w:val="none" w:sz="0" w:space="0" w:color="auto"/>
          </w:divBdr>
        </w:div>
      </w:divsChild>
    </w:div>
    <w:div w:id="1923831680">
      <w:bodyDiv w:val="1"/>
      <w:marLeft w:val="0"/>
      <w:marRight w:val="0"/>
      <w:marTop w:val="0"/>
      <w:marBottom w:val="0"/>
      <w:divBdr>
        <w:top w:val="none" w:sz="0" w:space="0" w:color="auto"/>
        <w:left w:val="none" w:sz="0" w:space="0" w:color="auto"/>
        <w:bottom w:val="none" w:sz="0" w:space="0" w:color="auto"/>
        <w:right w:val="none" w:sz="0" w:space="0" w:color="auto"/>
      </w:divBdr>
    </w:div>
    <w:div w:id="1946687799">
      <w:bodyDiv w:val="1"/>
      <w:marLeft w:val="0"/>
      <w:marRight w:val="0"/>
      <w:marTop w:val="0"/>
      <w:marBottom w:val="0"/>
      <w:divBdr>
        <w:top w:val="none" w:sz="0" w:space="0" w:color="auto"/>
        <w:left w:val="none" w:sz="0" w:space="0" w:color="auto"/>
        <w:bottom w:val="none" w:sz="0" w:space="0" w:color="auto"/>
        <w:right w:val="none" w:sz="0" w:space="0" w:color="auto"/>
      </w:divBdr>
      <w:divsChild>
        <w:div w:id="1696929933">
          <w:marLeft w:val="547"/>
          <w:marRight w:val="0"/>
          <w:marTop w:val="115"/>
          <w:marBottom w:val="0"/>
          <w:divBdr>
            <w:top w:val="none" w:sz="0" w:space="0" w:color="auto"/>
            <w:left w:val="none" w:sz="0" w:space="0" w:color="auto"/>
            <w:bottom w:val="none" w:sz="0" w:space="0" w:color="auto"/>
            <w:right w:val="none" w:sz="0" w:space="0" w:color="auto"/>
          </w:divBdr>
        </w:div>
        <w:div w:id="181674827">
          <w:marLeft w:val="547"/>
          <w:marRight w:val="0"/>
          <w:marTop w:val="115"/>
          <w:marBottom w:val="0"/>
          <w:divBdr>
            <w:top w:val="none" w:sz="0" w:space="0" w:color="auto"/>
            <w:left w:val="none" w:sz="0" w:space="0" w:color="auto"/>
            <w:bottom w:val="none" w:sz="0" w:space="0" w:color="auto"/>
            <w:right w:val="none" w:sz="0" w:space="0" w:color="auto"/>
          </w:divBdr>
        </w:div>
      </w:divsChild>
    </w:div>
    <w:div w:id="1951815009">
      <w:bodyDiv w:val="1"/>
      <w:marLeft w:val="0"/>
      <w:marRight w:val="0"/>
      <w:marTop w:val="0"/>
      <w:marBottom w:val="0"/>
      <w:divBdr>
        <w:top w:val="none" w:sz="0" w:space="0" w:color="auto"/>
        <w:left w:val="none" w:sz="0" w:space="0" w:color="auto"/>
        <w:bottom w:val="none" w:sz="0" w:space="0" w:color="auto"/>
        <w:right w:val="none" w:sz="0" w:space="0" w:color="auto"/>
      </w:divBdr>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rks.ca.gov/ParkIndex" TargetMode="External"/><Relationship Id="rId18" Type="http://schemas.openxmlformats.org/officeDocument/2006/relationships/hyperlink" Target="mailto:lisa.nowlain@Library.ca.gov" TargetMode="External"/><Relationship Id="rId26" Type="http://schemas.openxmlformats.org/officeDocument/2006/relationships/hyperlink" Target="https://outdoorafro.com/" TargetMode="External"/><Relationship Id="rId39" Type="http://schemas.openxmlformats.org/officeDocument/2006/relationships/hyperlink" Target="https://yoots.org/" TargetMode="External"/><Relationship Id="rId21" Type="http://schemas.openxmlformats.org/officeDocument/2006/relationships/hyperlink" Target="https://www.tpl.org/parkscore" TargetMode="External"/><Relationship Id="rId34" Type="http://schemas.openxmlformats.org/officeDocument/2006/relationships/hyperlink" Target="https://www.lejyouth.org/index.php/what-we-do/" TargetMode="External"/><Relationship Id="rId42" Type="http://schemas.openxmlformats.org/officeDocument/2006/relationships/hyperlink" Target="https://yoots.org/" TargetMode="External"/><Relationship Id="rId47" Type="http://schemas.openxmlformats.org/officeDocument/2006/relationships/hyperlink" Target="http://angelesico.org/"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alhr.ca.gov/employees/pages/travel-reimbursements.aspx" TargetMode="External"/><Relationship Id="rId29" Type="http://schemas.openxmlformats.org/officeDocument/2006/relationships/hyperlink" Target="https://www.girlventures.org/" TargetMode="External"/><Relationship Id="rId11" Type="http://schemas.openxmlformats.org/officeDocument/2006/relationships/image" Target="media/image1.png"/><Relationship Id="rId24" Type="http://schemas.openxmlformats.org/officeDocument/2006/relationships/hyperlink" Target="https://www.calparks.org/what-were-doing/research/Map" TargetMode="External"/><Relationship Id="rId32" Type="http://schemas.openxmlformats.org/officeDocument/2006/relationships/hyperlink" Target="https://adventureriskchallenge.org/" TargetMode="External"/><Relationship Id="rId37" Type="http://schemas.openxmlformats.org/officeDocument/2006/relationships/hyperlink" Target="https://sonomaecologycenter.org/" TargetMode="External"/><Relationship Id="rId40" Type="http://schemas.openxmlformats.org/officeDocument/2006/relationships/hyperlink" Target="https://justiceoutside.org/" TargetMode="External"/><Relationship Id="rId45" Type="http://schemas.openxmlformats.org/officeDocument/2006/relationships/hyperlink" Target="https://naturetrack.org/" TargetMode="External"/><Relationship Id="rId5" Type="http://schemas.openxmlformats.org/officeDocument/2006/relationships/numbering" Target="numbering.xml"/><Relationship Id="rId15" Type="http://schemas.openxmlformats.org/officeDocument/2006/relationships/hyperlink" Target="file:///C:\Users\annly.roman\AppData\Local\Microsoft\Windows\INetCache\Content.Outlook\909F20CZ\must" TargetMode="External"/><Relationship Id="rId23" Type="http://schemas.openxmlformats.org/officeDocument/2006/relationships/hyperlink" Target="https://outdoorindustry.org/resource/2021-outdoor-participation-trends-report/" TargetMode="External"/><Relationship Id="rId28" Type="http://schemas.openxmlformats.org/officeDocument/2006/relationships/hyperlink" Target="https://etctrips.org/" TargetMode="External"/><Relationship Id="rId36" Type="http://schemas.openxmlformats.org/officeDocument/2006/relationships/hyperlink" Target="https://www.bawt.org/"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cfr.gov/cgi-bin/text-idx?SID=03c9d1e056cd920512dbf61e5ee8117c&amp;node=sp2.1.200.e&amp;rgn=div6" TargetMode="External"/><Relationship Id="rId31" Type="http://schemas.openxmlformats.org/officeDocument/2006/relationships/hyperlink" Target="https://www.bravetrails.org/" TargetMode="External"/><Relationship Id="rId44" Type="http://schemas.openxmlformats.org/officeDocument/2006/relationships/hyperlink" Target="https://www.communitynatureconnec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brary.ca.gov/services/to-libraries/parks-pass/evaluation-toolkit/" TargetMode="External"/><Relationship Id="rId22" Type="http://schemas.openxmlformats.org/officeDocument/2006/relationships/hyperlink" Target="https://experience.arcgis.com/experience/0521db0a944141f0b0df11e4548ab2b5" TargetMode="External"/><Relationship Id="rId27" Type="http://schemas.openxmlformats.org/officeDocument/2006/relationships/hyperlink" Target="https://unlikelyhikers.org/" TargetMode="External"/><Relationship Id="rId30" Type="http://schemas.openxmlformats.org/officeDocument/2006/relationships/hyperlink" Target="https://mydiversability.com/" TargetMode="External"/><Relationship Id="rId35" Type="http://schemas.openxmlformats.org/officeDocument/2006/relationships/hyperlink" Target="https://www.borp.org/about/mission/" TargetMode="External"/><Relationship Id="rId43" Type="http://schemas.openxmlformats.org/officeDocument/2006/relationships/hyperlink" Target="https://uaiiclubhouse.org/bear-tracks"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library.ca.gov/grants/parks-pass/" TargetMode="External"/><Relationship Id="rId17" Type="http://schemas.openxmlformats.org/officeDocument/2006/relationships/hyperlink" Target="https://www.library.ca.gov/grants/parks-pass/" TargetMode="External"/><Relationship Id="rId25" Type="http://schemas.openxmlformats.org/officeDocument/2006/relationships/hyperlink" Target="https://latinooutdoors.org/" TargetMode="External"/><Relationship Id="rId33" Type="http://schemas.openxmlformats.org/officeDocument/2006/relationships/hyperlink" Target="http://vamosafuera.org/" TargetMode="External"/><Relationship Id="rId38" Type="http://schemas.openxmlformats.org/officeDocument/2006/relationships/hyperlink" Target="https://www.mewaterfoundation.org/" TargetMode="External"/><Relationship Id="rId46" Type="http://schemas.openxmlformats.org/officeDocument/2006/relationships/hyperlink" Target="https://lanatureforall.org/" TargetMode="External"/><Relationship Id="rId20" Type="http://schemas.openxmlformats.org/officeDocument/2006/relationships/hyperlink" Target="https://www.calhr.ca.gov/employees/pages/travel-reimbursements.aspx" TargetMode="External"/><Relationship Id="rId41" Type="http://schemas.openxmlformats.org/officeDocument/2006/relationships/hyperlink" Target="https://www.outdooroutreach.org/"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05183C8A50CA042B4D7920FD5549178" ma:contentTypeVersion="17" ma:contentTypeDescription="Create a new document." ma:contentTypeScope="" ma:versionID="5b2cac0c749876e1b56fac8514f81064">
  <xsd:schema xmlns:xsd="http://www.w3.org/2001/XMLSchema" xmlns:xs="http://www.w3.org/2001/XMLSchema" xmlns:p="http://schemas.microsoft.com/office/2006/metadata/properties" xmlns:ns2="1ac5ed15-5880-47ea-98aa-1a566e611521" xmlns:ns3="6efcf75a-685b-4aea-b5ec-a82ffbb88524" targetNamespace="http://schemas.microsoft.com/office/2006/metadata/properties" ma:root="true" ma:fieldsID="5b332eea5e64852995870ca1a2b2accf" ns2:_="" ns3:_="">
    <xsd:import namespace="1ac5ed15-5880-47ea-98aa-1a566e611521"/>
    <xsd:import namespace="6efcf75a-685b-4aea-b5ec-a82ffbb8852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ProjNum" minOccurs="0"/>
                <xsd:element ref="ns2:lcf76f155ced4ddcb4097134ff3c332f" minOccurs="0"/>
                <xsd:element ref="ns3:TaxCatchAll" minOccurs="0"/>
                <xsd:element ref="ns2: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5ed15-5880-47ea-98aa-1a566e611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ProjNum" ma:index="18" nillable="true" ma:displayName="Proj Num" ma:description="Project Number" ma:format="Dropdown" ma:indexed="true" ma:internalName="ProjNum" ma:percentage="FALSE">
      <xsd:simpleType>
        <xsd:restriction base="dms:Number"/>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ebe912-6743-450b-8cbe-fab126f5dbbd" ma:termSetId="09814cd3-568e-fe90-9814-8d621ff8fb84" ma:anchorId="fba54fb3-c3e1-fe81-a776-ca4b69148c4d" ma:open="true" ma:isKeyword="false">
      <xsd:complexType>
        <xsd:sequence>
          <xsd:element ref="pc:Terms" minOccurs="0" maxOccurs="1"/>
        </xsd:sequence>
      </xsd:complexType>
    </xsd:element>
    <xsd:element name="Tags" ma:index="22" nillable="true" ma:displayName="Tags" ma:description="Group tags for searching and Wiki group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MS Teams"/>
                        <xsd:enumeration value="Choice 2"/>
                        <xsd:enumeration value="Choice 3"/>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fcf75a-685b-4aea-b5ec-a82ffbb885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98dd1fc-d3cc-4b44-9e7f-70384a6f7cdd}" ma:internalName="TaxCatchAll" ma:showField="CatchAllData" ma:web="6efcf75a-685b-4aea-b5ec-a82ffbb885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efcf75a-685b-4aea-b5ec-a82ffbb88524" xsi:nil="true"/>
    <lcf76f155ced4ddcb4097134ff3c332f xmlns="1ac5ed15-5880-47ea-98aa-1a566e611521">
      <Terms xmlns="http://schemas.microsoft.com/office/infopath/2007/PartnerControls"/>
    </lcf76f155ced4ddcb4097134ff3c332f>
    <Tags xmlns="1ac5ed15-5880-47ea-98aa-1a566e611521" xsi:nil="true"/>
    <ProjNum xmlns="1ac5ed15-5880-47ea-98aa-1a566e611521" xsi:nil="true"/>
  </documentManagement>
</p:properties>
</file>

<file path=customXml/itemProps1.xml><?xml version="1.0" encoding="utf-8"?>
<ds:datastoreItem xmlns:ds="http://schemas.openxmlformats.org/officeDocument/2006/customXml" ds:itemID="{9C3D8DDC-EE1C-408D-822B-140E061AE464}">
  <ds:schemaRefs>
    <ds:schemaRef ds:uri="http://schemas.microsoft.com/sharepoint/v3/contenttype/forms"/>
  </ds:schemaRefs>
</ds:datastoreItem>
</file>

<file path=customXml/itemProps2.xml><?xml version="1.0" encoding="utf-8"?>
<ds:datastoreItem xmlns:ds="http://schemas.openxmlformats.org/officeDocument/2006/customXml" ds:itemID="{686DE2EE-04E0-4E83-8D14-001DE80DC99F}">
  <ds:schemaRefs>
    <ds:schemaRef ds:uri="http://schemas.openxmlformats.org/officeDocument/2006/bibliography"/>
  </ds:schemaRefs>
</ds:datastoreItem>
</file>

<file path=customXml/itemProps3.xml><?xml version="1.0" encoding="utf-8"?>
<ds:datastoreItem xmlns:ds="http://schemas.openxmlformats.org/officeDocument/2006/customXml" ds:itemID="{14BB65E3-EACF-4CE1-BD50-15D4CBC81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5ed15-5880-47ea-98aa-1a566e611521"/>
    <ds:schemaRef ds:uri="6efcf75a-685b-4aea-b5ec-a82ffbb88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2BEFB3-BF9F-426C-B447-1BB2ED6F3DE2}">
  <ds:schemaRefs>
    <ds:schemaRef ds:uri="http://schemas.microsoft.com/office/2006/metadata/properties"/>
    <ds:schemaRef ds:uri="http://schemas.microsoft.com/office/infopath/2007/PartnerControls"/>
    <ds:schemaRef ds:uri="6efcf75a-685b-4aea-b5ec-a82ffbb88524"/>
    <ds:schemaRef ds:uri="1ac5ed15-5880-47ea-98aa-1a566e611521"/>
  </ds:schemaRefs>
</ds:datastoreItem>
</file>

<file path=docProps/app.xml><?xml version="1.0" encoding="utf-8"?>
<Properties xmlns="http://schemas.openxmlformats.org/officeDocument/2006/extended-properties" xmlns:vt="http://schemas.openxmlformats.org/officeDocument/2006/docPropsVTypes">
  <Template>Normal</Template>
  <TotalTime>4337</TotalTime>
  <Pages>14</Pages>
  <Words>4725</Words>
  <Characters>29919</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CA STATE LSTA</vt:lpstr>
    </vt:vector>
  </TitlesOfParts>
  <Company>CA Library</Company>
  <LinksUpToDate>false</LinksUpToDate>
  <CharactersWithSpaces>34575</CharactersWithSpaces>
  <SharedDoc>false</SharedDoc>
  <HLinks>
    <vt:vector size="276" baseType="variant">
      <vt:variant>
        <vt:i4>2228329</vt:i4>
      </vt:variant>
      <vt:variant>
        <vt:i4>135</vt:i4>
      </vt:variant>
      <vt:variant>
        <vt:i4>0</vt:i4>
      </vt:variant>
      <vt:variant>
        <vt:i4>5</vt:i4>
      </vt:variant>
      <vt:variant>
        <vt:lpwstr>http://angelesico.org/</vt:lpwstr>
      </vt:variant>
      <vt:variant>
        <vt:lpwstr/>
      </vt:variant>
      <vt:variant>
        <vt:i4>7012448</vt:i4>
      </vt:variant>
      <vt:variant>
        <vt:i4>132</vt:i4>
      </vt:variant>
      <vt:variant>
        <vt:i4>0</vt:i4>
      </vt:variant>
      <vt:variant>
        <vt:i4>5</vt:i4>
      </vt:variant>
      <vt:variant>
        <vt:lpwstr>https://lanatureforall.org/</vt:lpwstr>
      </vt:variant>
      <vt:variant>
        <vt:lpwstr/>
      </vt:variant>
      <vt:variant>
        <vt:i4>131166</vt:i4>
      </vt:variant>
      <vt:variant>
        <vt:i4>129</vt:i4>
      </vt:variant>
      <vt:variant>
        <vt:i4>0</vt:i4>
      </vt:variant>
      <vt:variant>
        <vt:i4>5</vt:i4>
      </vt:variant>
      <vt:variant>
        <vt:lpwstr>https://naturetrack.org/</vt:lpwstr>
      </vt:variant>
      <vt:variant>
        <vt:lpwstr/>
      </vt:variant>
      <vt:variant>
        <vt:i4>3670071</vt:i4>
      </vt:variant>
      <vt:variant>
        <vt:i4>126</vt:i4>
      </vt:variant>
      <vt:variant>
        <vt:i4>0</vt:i4>
      </vt:variant>
      <vt:variant>
        <vt:i4>5</vt:i4>
      </vt:variant>
      <vt:variant>
        <vt:lpwstr>https://www.communitynatureconnection.org/</vt:lpwstr>
      </vt:variant>
      <vt:variant>
        <vt:lpwstr/>
      </vt:variant>
      <vt:variant>
        <vt:i4>1114117</vt:i4>
      </vt:variant>
      <vt:variant>
        <vt:i4>123</vt:i4>
      </vt:variant>
      <vt:variant>
        <vt:i4>0</vt:i4>
      </vt:variant>
      <vt:variant>
        <vt:i4>5</vt:i4>
      </vt:variant>
      <vt:variant>
        <vt:lpwstr>https://uaiiclubhouse.org/bear-tracks</vt:lpwstr>
      </vt:variant>
      <vt:variant>
        <vt:lpwstr/>
      </vt:variant>
      <vt:variant>
        <vt:i4>7929901</vt:i4>
      </vt:variant>
      <vt:variant>
        <vt:i4>120</vt:i4>
      </vt:variant>
      <vt:variant>
        <vt:i4>0</vt:i4>
      </vt:variant>
      <vt:variant>
        <vt:i4>5</vt:i4>
      </vt:variant>
      <vt:variant>
        <vt:lpwstr>https://yoots.org/</vt:lpwstr>
      </vt:variant>
      <vt:variant>
        <vt:lpwstr/>
      </vt:variant>
      <vt:variant>
        <vt:i4>5767232</vt:i4>
      </vt:variant>
      <vt:variant>
        <vt:i4>117</vt:i4>
      </vt:variant>
      <vt:variant>
        <vt:i4>0</vt:i4>
      </vt:variant>
      <vt:variant>
        <vt:i4>5</vt:i4>
      </vt:variant>
      <vt:variant>
        <vt:lpwstr>https://www.outdooroutreach.org/</vt:lpwstr>
      </vt:variant>
      <vt:variant>
        <vt:lpwstr/>
      </vt:variant>
      <vt:variant>
        <vt:i4>7077995</vt:i4>
      </vt:variant>
      <vt:variant>
        <vt:i4>114</vt:i4>
      </vt:variant>
      <vt:variant>
        <vt:i4>0</vt:i4>
      </vt:variant>
      <vt:variant>
        <vt:i4>5</vt:i4>
      </vt:variant>
      <vt:variant>
        <vt:lpwstr>https://justiceoutside.org/</vt:lpwstr>
      </vt:variant>
      <vt:variant>
        <vt:lpwstr/>
      </vt:variant>
      <vt:variant>
        <vt:i4>7929901</vt:i4>
      </vt:variant>
      <vt:variant>
        <vt:i4>111</vt:i4>
      </vt:variant>
      <vt:variant>
        <vt:i4>0</vt:i4>
      </vt:variant>
      <vt:variant>
        <vt:i4>5</vt:i4>
      </vt:variant>
      <vt:variant>
        <vt:lpwstr>https://yoots.org/</vt:lpwstr>
      </vt:variant>
      <vt:variant>
        <vt:lpwstr/>
      </vt:variant>
      <vt:variant>
        <vt:i4>3538995</vt:i4>
      </vt:variant>
      <vt:variant>
        <vt:i4>108</vt:i4>
      </vt:variant>
      <vt:variant>
        <vt:i4>0</vt:i4>
      </vt:variant>
      <vt:variant>
        <vt:i4>5</vt:i4>
      </vt:variant>
      <vt:variant>
        <vt:lpwstr>https://www.mewaterfoundation.org/</vt:lpwstr>
      </vt:variant>
      <vt:variant>
        <vt:lpwstr/>
      </vt:variant>
      <vt:variant>
        <vt:i4>196679</vt:i4>
      </vt:variant>
      <vt:variant>
        <vt:i4>105</vt:i4>
      </vt:variant>
      <vt:variant>
        <vt:i4>0</vt:i4>
      </vt:variant>
      <vt:variant>
        <vt:i4>5</vt:i4>
      </vt:variant>
      <vt:variant>
        <vt:lpwstr>https://sonomaecologycenter.org/</vt:lpwstr>
      </vt:variant>
      <vt:variant>
        <vt:lpwstr/>
      </vt:variant>
      <vt:variant>
        <vt:i4>5570569</vt:i4>
      </vt:variant>
      <vt:variant>
        <vt:i4>102</vt:i4>
      </vt:variant>
      <vt:variant>
        <vt:i4>0</vt:i4>
      </vt:variant>
      <vt:variant>
        <vt:i4>5</vt:i4>
      </vt:variant>
      <vt:variant>
        <vt:lpwstr>https://www.bawt.org/</vt:lpwstr>
      </vt:variant>
      <vt:variant>
        <vt:lpwstr/>
      </vt:variant>
      <vt:variant>
        <vt:i4>3932270</vt:i4>
      </vt:variant>
      <vt:variant>
        <vt:i4>99</vt:i4>
      </vt:variant>
      <vt:variant>
        <vt:i4>0</vt:i4>
      </vt:variant>
      <vt:variant>
        <vt:i4>5</vt:i4>
      </vt:variant>
      <vt:variant>
        <vt:lpwstr>https://www.borp.org/about/mission/</vt:lpwstr>
      </vt:variant>
      <vt:variant>
        <vt:lpwstr/>
      </vt:variant>
      <vt:variant>
        <vt:i4>2162789</vt:i4>
      </vt:variant>
      <vt:variant>
        <vt:i4>96</vt:i4>
      </vt:variant>
      <vt:variant>
        <vt:i4>0</vt:i4>
      </vt:variant>
      <vt:variant>
        <vt:i4>5</vt:i4>
      </vt:variant>
      <vt:variant>
        <vt:lpwstr>https://www.lejyouth.org/index.php/what-we-do/</vt:lpwstr>
      </vt:variant>
      <vt:variant>
        <vt:lpwstr/>
      </vt:variant>
      <vt:variant>
        <vt:i4>2687037</vt:i4>
      </vt:variant>
      <vt:variant>
        <vt:i4>93</vt:i4>
      </vt:variant>
      <vt:variant>
        <vt:i4>0</vt:i4>
      </vt:variant>
      <vt:variant>
        <vt:i4>5</vt:i4>
      </vt:variant>
      <vt:variant>
        <vt:lpwstr>http://vamosafuera.org/</vt:lpwstr>
      </vt:variant>
      <vt:variant>
        <vt:lpwstr/>
      </vt:variant>
      <vt:variant>
        <vt:i4>7995505</vt:i4>
      </vt:variant>
      <vt:variant>
        <vt:i4>90</vt:i4>
      </vt:variant>
      <vt:variant>
        <vt:i4>0</vt:i4>
      </vt:variant>
      <vt:variant>
        <vt:i4>5</vt:i4>
      </vt:variant>
      <vt:variant>
        <vt:lpwstr>https://adventureriskchallenge.org/</vt:lpwstr>
      </vt:variant>
      <vt:variant>
        <vt:lpwstr/>
      </vt:variant>
      <vt:variant>
        <vt:i4>4587590</vt:i4>
      </vt:variant>
      <vt:variant>
        <vt:i4>87</vt:i4>
      </vt:variant>
      <vt:variant>
        <vt:i4>0</vt:i4>
      </vt:variant>
      <vt:variant>
        <vt:i4>5</vt:i4>
      </vt:variant>
      <vt:variant>
        <vt:lpwstr>https://www.bravetrails.org/</vt:lpwstr>
      </vt:variant>
      <vt:variant>
        <vt:lpwstr/>
      </vt:variant>
      <vt:variant>
        <vt:i4>196699</vt:i4>
      </vt:variant>
      <vt:variant>
        <vt:i4>84</vt:i4>
      </vt:variant>
      <vt:variant>
        <vt:i4>0</vt:i4>
      </vt:variant>
      <vt:variant>
        <vt:i4>5</vt:i4>
      </vt:variant>
      <vt:variant>
        <vt:lpwstr>https://mydiversability.com/</vt:lpwstr>
      </vt:variant>
      <vt:variant>
        <vt:lpwstr/>
      </vt:variant>
      <vt:variant>
        <vt:i4>5570561</vt:i4>
      </vt:variant>
      <vt:variant>
        <vt:i4>81</vt:i4>
      </vt:variant>
      <vt:variant>
        <vt:i4>0</vt:i4>
      </vt:variant>
      <vt:variant>
        <vt:i4>5</vt:i4>
      </vt:variant>
      <vt:variant>
        <vt:lpwstr>https://www.girlventures.org/</vt:lpwstr>
      </vt:variant>
      <vt:variant>
        <vt:lpwstr/>
      </vt:variant>
      <vt:variant>
        <vt:i4>196632</vt:i4>
      </vt:variant>
      <vt:variant>
        <vt:i4>78</vt:i4>
      </vt:variant>
      <vt:variant>
        <vt:i4>0</vt:i4>
      </vt:variant>
      <vt:variant>
        <vt:i4>5</vt:i4>
      </vt:variant>
      <vt:variant>
        <vt:lpwstr>https://etctrips.org/</vt:lpwstr>
      </vt:variant>
      <vt:variant>
        <vt:lpwstr/>
      </vt:variant>
      <vt:variant>
        <vt:i4>8192115</vt:i4>
      </vt:variant>
      <vt:variant>
        <vt:i4>75</vt:i4>
      </vt:variant>
      <vt:variant>
        <vt:i4>0</vt:i4>
      </vt:variant>
      <vt:variant>
        <vt:i4>5</vt:i4>
      </vt:variant>
      <vt:variant>
        <vt:lpwstr>https://unlikelyhikers.org/</vt:lpwstr>
      </vt:variant>
      <vt:variant>
        <vt:lpwstr/>
      </vt:variant>
      <vt:variant>
        <vt:i4>1179713</vt:i4>
      </vt:variant>
      <vt:variant>
        <vt:i4>72</vt:i4>
      </vt:variant>
      <vt:variant>
        <vt:i4>0</vt:i4>
      </vt:variant>
      <vt:variant>
        <vt:i4>5</vt:i4>
      </vt:variant>
      <vt:variant>
        <vt:lpwstr>https://outdoorafro.com/</vt:lpwstr>
      </vt:variant>
      <vt:variant>
        <vt:lpwstr/>
      </vt:variant>
      <vt:variant>
        <vt:i4>7536748</vt:i4>
      </vt:variant>
      <vt:variant>
        <vt:i4>69</vt:i4>
      </vt:variant>
      <vt:variant>
        <vt:i4>0</vt:i4>
      </vt:variant>
      <vt:variant>
        <vt:i4>5</vt:i4>
      </vt:variant>
      <vt:variant>
        <vt:lpwstr>https://latinooutdoors.org/</vt:lpwstr>
      </vt:variant>
      <vt:variant>
        <vt:lpwstr/>
      </vt:variant>
      <vt:variant>
        <vt:i4>4980827</vt:i4>
      </vt:variant>
      <vt:variant>
        <vt:i4>66</vt:i4>
      </vt:variant>
      <vt:variant>
        <vt:i4>0</vt:i4>
      </vt:variant>
      <vt:variant>
        <vt:i4>5</vt:i4>
      </vt:variant>
      <vt:variant>
        <vt:lpwstr>https://www.calparks.org/what-were-doing/research/Map</vt:lpwstr>
      </vt:variant>
      <vt:variant>
        <vt:lpwstr/>
      </vt:variant>
      <vt:variant>
        <vt:i4>7536677</vt:i4>
      </vt:variant>
      <vt:variant>
        <vt:i4>63</vt:i4>
      </vt:variant>
      <vt:variant>
        <vt:i4>0</vt:i4>
      </vt:variant>
      <vt:variant>
        <vt:i4>5</vt:i4>
      </vt:variant>
      <vt:variant>
        <vt:lpwstr>https://outdoorindustry.org/resource/2021-outdoor-participation-trends-report/</vt:lpwstr>
      </vt:variant>
      <vt:variant>
        <vt:lpwstr/>
      </vt:variant>
      <vt:variant>
        <vt:i4>5242958</vt:i4>
      </vt:variant>
      <vt:variant>
        <vt:i4>60</vt:i4>
      </vt:variant>
      <vt:variant>
        <vt:i4>0</vt:i4>
      </vt:variant>
      <vt:variant>
        <vt:i4>5</vt:i4>
      </vt:variant>
      <vt:variant>
        <vt:lpwstr>https://www.tpl.org/parkscore</vt:lpwstr>
      </vt:variant>
      <vt:variant>
        <vt:lpwstr/>
      </vt:variant>
      <vt:variant>
        <vt:i4>3866642</vt:i4>
      </vt:variant>
      <vt:variant>
        <vt:i4>57</vt:i4>
      </vt:variant>
      <vt:variant>
        <vt:i4>0</vt:i4>
      </vt:variant>
      <vt:variant>
        <vt:i4>5</vt:i4>
      </vt:variant>
      <vt:variant>
        <vt:lpwstr>http://www.ecfr.gov/cgi-bin/text-idx?SID=03c9d1e056cd920512dbf61e5ee8117c&amp;node=sp2.1.200.e&amp;rgn=div6</vt:lpwstr>
      </vt:variant>
      <vt:variant>
        <vt:lpwstr>se2.1.200_1474</vt:lpwstr>
      </vt:variant>
      <vt:variant>
        <vt:i4>3866640</vt:i4>
      </vt:variant>
      <vt:variant>
        <vt:i4>54</vt:i4>
      </vt:variant>
      <vt:variant>
        <vt:i4>0</vt:i4>
      </vt:variant>
      <vt:variant>
        <vt:i4>5</vt:i4>
      </vt:variant>
      <vt:variant>
        <vt:lpwstr>http://www.ecfr.gov/cgi-bin/text-idx?SID=03c9d1e056cd920512dbf61e5ee8117c&amp;node=sp2.1.200.e&amp;rgn=div6</vt:lpwstr>
      </vt:variant>
      <vt:variant>
        <vt:lpwstr>se2.1.200_1454</vt:lpwstr>
      </vt:variant>
      <vt:variant>
        <vt:i4>4128784</vt:i4>
      </vt:variant>
      <vt:variant>
        <vt:i4>51</vt:i4>
      </vt:variant>
      <vt:variant>
        <vt:i4>0</vt:i4>
      </vt:variant>
      <vt:variant>
        <vt:i4>5</vt:i4>
      </vt:variant>
      <vt:variant>
        <vt:lpwstr>http://www.ecfr.gov/cgi-bin/text-idx?SID=03c9d1e056cd920512dbf61e5ee8117c&amp;node=sp2.1.200.e&amp;rgn=div6</vt:lpwstr>
      </vt:variant>
      <vt:variant>
        <vt:lpwstr>se2.1.200_1450</vt:lpwstr>
      </vt:variant>
      <vt:variant>
        <vt:i4>589946</vt:i4>
      </vt:variant>
      <vt:variant>
        <vt:i4>48</vt:i4>
      </vt:variant>
      <vt:variant>
        <vt:i4>0</vt:i4>
      </vt:variant>
      <vt:variant>
        <vt:i4>5</vt:i4>
      </vt:variant>
      <vt:variant>
        <vt:lpwstr>https://www.ecfr.gov/cgi-bin/text-idx?SID=ed6760751925ce944e80f0c721b0d006&amp;node=se2.1.200_1307&amp;rgn=div8</vt:lpwstr>
      </vt:variant>
      <vt:variant>
        <vt:lpwstr/>
      </vt:variant>
      <vt:variant>
        <vt:i4>3866641</vt:i4>
      </vt:variant>
      <vt:variant>
        <vt:i4>45</vt:i4>
      </vt:variant>
      <vt:variant>
        <vt:i4>0</vt:i4>
      </vt:variant>
      <vt:variant>
        <vt:i4>5</vt:i4>
      </vt:variant>
      <vt:variant>
        <vt:lpwstr>http://www.ecfr.gov/cgi-bin/text-idx?SID=03c9d1e056cd920512dbf61e5ee8117c&amp;node=sp2.1.200.e&amp;rgn=div6</vt:lpwstr>
      </vt:variant>
      <vt:variant>
        <vt:lpwstr>se2.1.200_1444</vt:lpwstr>
      </vt:variant>
      <vt:variant>
        <vt:i4>3997713</vt:i4>
      </vt:variant>
      <vt:variant>
        <vt:i4>42</vt:i4>
      </vt:variant>
      <vt:variant>
        <vt:i4>0</vt:i4>
      </vt:variant>
      <vt:variant>
        <vt:i4>5</vt:i4>
      </vt:variant>
      <vt:variant>
        <vt:lpwstr>http://www.ecfr.gov/cgi-bin/text-idx?SID=03c9d1e056cd920512dbf61e5ee8117c&amp;node=sp2.1.200.e&amp;rgn=div6</vt:lpwstr>
      </vt:variant>
      <vt:variant>
        <vt:lpwstr>se2.1.200_1442</vt:lpwstr>
      </vt:variant>
      <vt:variant>
        <vt:i4>3604502</vt:i4>
      </vt:variant>
      <vt:variant>
        <vt:i4>39</vt:i4>
      </vt:variant>
      <vt:variant>
        <vt:i4>0</vt:i4>
      </vt:variant>
      <vt:variant>
        <vt:i4>5</vt:i4>
      </vt:variant>
      <vt:variant>
        <vt:lpwstr>http://www.ecfr.gov/cgi-bin/text-idx?SID=03c9d1e056cd920512dbf61e5ee8117c&amp;node=sp2.1.200.e&amp;rgn=div6</vt:lpwstr>
      </vt:variant>
      <vt:variant>
        <vt:lpwstr>se2.1.200_1438</vt:lpwstr>
      </vt:variant>
      <vt:variant>
        <vt:i4>4325418</vt:i4>
      </vt:variant>
      <vt:variant>
        <vt:i4>36</vt:i4>
      </vt:variant>
      <vt:variant>
        <vt:i4>0</vt:i4>
      </vt:variant>
      <vt:variant>
        <vt:i4>5</vt:i4>
      </vt:variant>
      <vt:variant>
        <vt:lpwstr>https://www.ecfr.gov/cgi-bin/text-idx?SID=03c9d1e056cd920512dbf61e5ee8117c&amp;node=sp2.1.200.e&amp;rgn=div6</vt:lpwstr>
      </vt:variant>
      <vt:variant>
        <vt:lpwstr>se2.1.200_1434</vt:lpwstr>
      </vt:variant>
      <vt:variant>
        <vt:i4>3997718</vt:i4>
      </vt:variant>
      <vt:variant>
        <vt:i4>33</vt:i4>
      </vt:variant>
      <vt:variant>
        <vt:i4>0</vt:i4>
      </vt:variant>
      <vt:variant>
        <vt:i4>5</vt:i4>
      </vt:variant>
      <vt:variant>
        <vt:lpwstr>http://www.ecfr.gov/cgi-bin/text-idx?SID=03c9d1e056cd920512dbf61e5ee8117c&amp;node=sp2.1.200.e&amp;rgn=div6</vt:lpwstr>
      </vt:variant>
      <vt:variant>
        <vt:lpwstr>se2.1.200_1432</vt:lpwstr>
      </vt:variant>
      <vt:variant>
        <vt:i4>4063233</vt:i4>
      </vt:variant>
      <vt:variant>
        <vt:i4>30</vt:i4>
      </vt:variant>
      <vt:variant>
        <vt:i4>0</vt:i4>
      </vt:variant>
      <vt:variant>
        <vt:i4>5</vt:i4>
      </vt:variant>
      <vt:variant>
        <vt:lpwstr>http://www.ecfr.gov/cgi-bin/text-idx?SID=bbc920f956dde264a6c822b902593fce&amp;mc=true&amp;node=se2.1.200_1452&amp;rgn=div8</vt:lpwstr>
      </vt:variant>
      <vt:variant>
        <vt:lpwstr/>
      </vt:variant>
      <vt:variant>
        <vt:i4>3735582</vt:i4>
      </vt:variant>
      <vt:variant>
        <vt:i4>27</vt:i4>
      </vt:variant>
      <vt:variant>
        <vt:i4>0</vt:i4>
      </vt:variant>
      <vt:variant>
        <vt:i4>5</vt:i4>
      </vt:variant>
      <vt:variant>
        <vt:lpwstr>http://www.ecfr.gov/cgi-bin/text-idx?SID=b3756c0176b39f3b6aaa875e8a898f3f&amp;node=sp2.1.200.e&amp;rgn=div6</vt:lpwstr>
      </vt:variant>
      <vt:variant>
        <vt:lpwstr>se2.1.200_1462</vt:lpwstr>
      </vt:variant>
      <vt:variant>
        <vt:i4>3276827</vt:i4>
      </vt:variant>
      <vt:variant>
        <vt:i4>24</vt:i4>
      </vt:variant>
      <vt:variant>
        <vt:i4>0</vt:i4>
      </vt:variant>
      <vt:variant>
        <vt:i4>5</vt:i4>
      </vt:variant>
      <vt:variant>
        <vt:lpwstr>http://www.ecfr.gov/cgi-bin/text-idx?SID=b3756c0176b39f3b6aaa875e8a898f3f&amp;node=sp2.1.200.e&amp;rgn=div6</vt:lpwstr>
      </vt:variant>
      <vt:variant>
        <vt:lpwstr>se2.1.200_1439</vt:lpwstr>
      </vt:variant>
      <vt:variant>
        <vt:i4>3932183</vt:i4>
      </vt:variant>
      <vt:variant>
        <vt:i4>21</vt:i4>
      </vt:variant>
      <vt:variant>
        <vt:i4>0</vt:i4>
      </vt:variant>
      <vt:variant>
        <vt:i4>5</vt:i4>
      </vt:variant>
      <vt:variant>
        <vt:lpwstr>http://www.ecfr.gov/cgi-bin/text-idx?SID=03c9d1e056cd920512dbf61e5ee8117c&amp;node=sp2.1.200.e&amp;rgn=div6</vt:lpwstr>
      </vt:variant>
      <vt:variant>
        <vt:lpwstr>se2.1.200_1423</vt:lpwstr>
      </vt:variant>
      <vt:variant>
        <vt:i4>4456491</vt:i4>
      </vt:variant>
      <vt:variant>
        <vt:i4>18</vt:i4>
      </vt:variant>
      <vt:variant>
        <vt:i4>0</vt:i4>
      </vt:variant>
      <vt:variant>
        <vt:i4>5</vt:i4>
      </vt:variant>
      <vt:variant>
        <vt:lpwstr>https://www.ecfr.gov/cgi-bin/text-idx?SID=03c9d1e056cd920512dbf61e5ee8117c&amp;node=sp2.1.200.e&amp;rgn=div6</vt:lpwstr>
      </vt:variant>
      <vt:variant>
        <vt:lpwstr>se2.1.200_1422</vt:lpwstr>
      </vt:variant>
      <vt:variant>
        <vt:i4>4653099</vt:i4>
      </vt:variant>
      <vt:variant>
        <vt:i4>15</vt:i4>
      </vt:variant>
      <vt:variant>
        <vt:i4>0</vt:i4>
      </vt:variant>
      <vt:variant>
        <vt:i4>5</vt:i4>
      </vt:variant>
      <vt:variant>
        <vt:lpwstr>https://www.ecfr.gov/cgi-bin/text-idx?SID=03c9d1e056cd920512dbf61e5ee8117c&amp;node=sp2.1.200.e&amp;rgn=div6</vt:lpwstr>
      </vt:variant>
      <vt:variant>
        <vt:lpwstr>se2.1.200_1421</vt:lpwstr>
      </vt:variant>
      <vt:variant>
        <vt:i4>5111904</vt:i4>
      </vt:variant>
      <vt:variant>
        <vt:i4>12</vt:i4>
      </vt:variant>
      <vt:variant>
        <vt:i4>0</vt:i4>
      </vt:variant>
      <vt:variant>
        <vt:i4>5</vt:i4>
      </vt:variant>
      <vt:variant>
        <vt:lpwstr>mailto:lisa.nowlain@Library.ca.gov</vt:lpwstr>
      </vt:variant>
      <vt:variant>
        <vt:lpwstr/>
      </vt:variant>
      <vt:variant>
        <vt:i4>1507398</vt:i4>
      </vt:variant>
      <vt:variant>
        <vt:i4>9</vt:i4>
      </vt:variant>
      <vt:variant>
        <vt:i4>0</vt:i4>
      </vt:variant>
      <vt:variant>
        <vt:i4>5</vt:i4>
      </vt:variant>
      <vt:variant>
        <vt:lpwstr>https://www.library.ca.gov/grants/parks-pass/</vt:lpwstr>
      </vt:variant>
      <vt:variant>
        <vt:lpwstr/>
      </vt:variant>
      <vt:variant>
        <vt:i4>3080290</vt:i4>
      </vt:variant>
      <vt:variant>
        <vt:i4>6</vt:i4>
      </vt:variant>
      <vt:variant>
        <vt:i4>0</vt:i4>
      </vt:variant>
      <vt:variant>
        <vt:i4>5</vt:i4>
      </vt:variant>
      <vt:variant>
        <vt:lpwstr>https://www.gsa.gov/travel/plan-book/per-diem-rates</vt:lpwstr>
      </vt:variant>
      <vt:variant>
        <vt:lpwstr/>
      </vt:variant>
      <vt:variant>
        <vt:i4>7012413</vt:i4>
      </vt:variant>
      <vt:variant>
        <vt:i4>3</vt:i4>
      </vt:variant>
      <vt:variant>
        <vt:i4>0</vt:i4>
      </vt:variant>
      <vt:variant>
        <vt:i4>5</vt:i4>
      </vt:variant>
      <vt:variant>
        <vt:lpwstr>https://www.parks.ca.gov/ParkIndex</vt:lpwstr>
      </vt:variant>
      <vt:variant>
        <vt:lpwstr/>
      </vt:variant>
      <vt:variant>
        <vt:i4>1507398</vt:i4>
      </vt:variant>
      <vt:variant>
        <vt:i4>0</vt:i4>
      </vt:variant>
      <vt:variant>
        <vt:i4>0</vt:i4>
      </vt:variant>
      <vt:variant>
        <vt:i4>5</vt:i4>
      </vt:variant>
      <vt:variant>
        <vt:lpwstr>https://www.library.ca.gov/grants/parks-pass/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STATE LSTA</dc:title>
  <dc:creator>AShannon</dc:creator>
  <cp:lastModifiedBy>Nowlain, Lisa@CSL</cp:lastModifiedBy>
  <cp:revision>5</cp:revision>
  <cp:lastPrinted>2020-04-21T18:09:00Z</cp:lastPrinted>
  <dcterms:created xsi:type="dcterms:W3CDTF">2022-12-06T22:18:00Z</dcterms:created>
  <dcterms:modified xsi:type="dcterms:W3CDTF">2022-12-12T18:23:00Z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0x010100105183C8A50CA042B4D7920FD5549178</vt:lpwstr>
  </property>
</Properties>
</file>